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Title"/>
        <w:tabs>
          <w:tab w:val="left" w:leader="none" w:pos="1134"/>
        </w:tabs>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Attachment I: NGO Profile and Programme Proposal                                 (To be completed by the NGO submitting proposal)</w:t>
      </w:r>
    </w:p>
    <w:tbl>
      <w:tblPr>
        <w:tblStyle w:val="Table1"/>
        <w:tblW w:w="953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535"/>
        <w:tblGridChange w:id="0">
          <w:tblGrid>
            <w:gridCol w:w="9535"/>
          </w:tblGrid>
        </w:tblGridChange>
      </w:tblGrid>
      <w:tr>
        <w:trPr>
          <w:cantSplit w:val="0"/>
          <w:tblHeader w:val="0"/>
        </w:trPr>
        <w:tc>
          <w:tcPr/>
          <w:p w:rsidR="00000000" w:rsidDel="00000000" w:rsidP="00000000" w:rsidRDefault="00000000" w:rsidRPr="00000000" w14:paraId="0000000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purpose of this proposal is to provide the following information: a) overview of the NGO, b) an outline of the activities the NGO is proposing to partner with UNFPA and c) provide UNFPA with sufficient evidence to show it meets the criteria outlined in section 3.2 of the ‘Background, Application Requirements and Process’ document. </w:t>
            </w:r>
          </w:p>
          <w:p w:rsidR="00000000" w:rsidDel="00000000" w:rsidP="00000000" w:rsidRDefault="00000000" w:rsidRPr="00000000" w14:paraId="00000003">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4">
            <w:pPr>
              <w:rPr/>
            </w:pPr>
            <w:r w:rsidDel="00000000" w:rsidR="00000000" w:rsidRPr="00000000">
              <w:rPr>
                <w:rFonts w:ascii="Times New Roman" w:cs="Times New Roman" w:eastAsia="Times New Roman" w:hAnsi="Times New Roman"/>
                <w:sz w:val="24"/>
                <w:szCs w:val="24"/>
                <w:rtl w:val="0"/>
              </w:rPr>
              <w:t xml:space="preserve">Information provided in this form will be used to inform the review and evaluation of NGO submissions as outlined in the ‘Background, Application Requirements and Process’ document.</w:t>
            </w:r>
            <w:r w:rsidDel="00000000" w:rsidR="00000000" w:rsidRPr="00000000">
              <w:rPr>
                <w:rtl w:val="0"/>
              </w:rPr>
            </w:r>
          </w:p>
        </w:tc>
      </w:tr>
    </w:tbl>
    <w:p w:rsidR="00000000" w:rsidDel="00000000" w:rsidP="00000000" w:rsidRDefault="00000000" w:rsidRPr="00000000" w14:paraId="00000005">
      <w:pPr>
        <w:rPr/>
      </w:pPr>
      <w:r w:rsidDel="00000000" w:rsidR="00000000" w:rsidRPr="00000000">
        <w:rPr>
          <w:rtl w:val="0"/>
        </w:rPr>
      </w:r>
    </w:p>
    <w:tbl>
      <w:tblPr>
        <w:tblStyle w:val="Table2"/>
        <w:tblW w:w="9710.0" w:type="dxa"/>
        <w:jc w:val="left"/>
        <w:tblInd w:w="-143.0" w:type="dxa"/>
        <w:tblBorders>
          <w:top w:color="bdd7ee" w:space="0" w:sz="6" w:val="single"/>
          <w:left w:color="bdd7ee" w:space="0" w:sz="6" w:val="single"/>
          <w:bottom w:color="bdd7ee" w:space="0" w:sz="6" w:val="single"/>
          <w:right w:color="bdd7ee" w:space="0" w:sz="6" w:val="single"/>
          <w:insideH w:color="bdd7ee" w:space="0" w:sz="6" w:val="single"/>
          <w:insideV w:color="bdd7ee" w:space="0" w:sz="6" w:val="single"/>
        </w:tblBorders>
        <w:tblLayout w:type="fixed"/>
        <w:tblLook w:val="0400"/>
      </w:tblPr>
      <w:tblGrid>
        <w:gridCol w:w="1428"/>
        <w:gridCol w:w="2577"/>
        <w:gridCol w:w="5705"/>
        <w:tblGridChange w:id="0">
          <w:tblGrid>
            <w:gridCol w:w="1428"/>
            <w:gridCol w:w="2577"/>
            <w:gridCol w:w="5705"/>
          </w:tblGrid>
        </w:tblGridChange>
      </w:tblGrid>
      <w:tr>
        <w:trPr>
          <w:cantSplit w:val="0"/>
          <w:tblHeader w:val="0"/>
        </w:trPr>
        <w:tc>
          <w:tcPr>
            <w:gridSpan w:val="3"/>
            <w:shd w:fill="002060" w:val="clear"/>
          </w:tcPr>
          <w:p w:rsidR="00000000" w:rsidDel="00000000" w:rsidP="00000000" w:rsidRDefault="00000000" w:rsidRPr="00000000" w14:paraId="00000006">
            <w:pPr>
              <w:spacing w:after="12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color w:val="ffffff"/>
                <w:sz w:val="24"/>
                <w:szCs w:val="24"/>
                <w:rtl w:val="0"/>
              </w:rPr>
              <w:t xml:space="preserve">Section A. NGO Identification</w:t>
            </w:r>
            <w:r w:rsidDel="00000000" w:rsidR="00000000" w:rsidRPr="00000000">
              <w:rPr>
                <w:rtl w:val="0"/>
              </w:rPr>
            </w:r>
          </w:p>
        </w:tc>
      </w:tr>
      <w:tr>
        <w:trPr>
          <w:cantSplit w:val="0"/>
          <w:trHeight w:val="200" w:hRule="atLeast"/>
          <w:tblHeader w:val="0"/>
        </w:trPr>
        <w:tc>
          <w:tcPr>
            <w:vMerge w:val="restart"/>
            <w:tcBorders>
              <w:right w:color="bdd7ee" w:space="0" w:sz="6" w:val="single"/>
            </w:tcBorders>
            <w:shd w:fill="d9d9d9" w:val="clear"/>
          </w:tcPr>
          <w:p w:rsidR="00000000" w:rsidDel="00000000" w:rsidP="00000000" w:rsidRDefault="00000000" w:rsidRPr="00000000" w14:paraId="00000009">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A.1 Organization information</w:t>
            </w:r>
          </w:p>
        </w:tc>
        <w:tc>
          <w:tcPr>
            <w:tcBorders>
              <w:left w:color="bdd7ee" w:space="0" w:sz="6" w:val="single"/>
            </w:tcBorders>
            <w:shd w:fill="d9d9d9" w:val="clear"/>
          </w:tcPr>
          <w:p w:rsidR="00000000" w:rsidDel="00000000" w:rsidP="00000000" w:rsidRDefault="00000000" w:rsidRPr="00000000" w14:paraId="0000000A">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Organization name</w:t>
            </w:r>
          </w:p>
        </w:tc>
        <w:tc>
          <w:tcPr>
            <w:tcBorders>
              <w:left w:color="bdd7ee" w:space="0" w:sz="6" w:val="single"/>
            </w:tcBorders>
          </w:tcPr>
          <w:p w:rsidR="00000000" w:rsidDel="00000000" w:rsidP="00000000" w:rsidRDefault="00000000" w:rsidRPr="00000000" w14:paraId="0000000B">
            <w:pPr>
              <w:rPr>
                <w:rFonts w:ascii="Times New Roman" w:cs="Times New Roman" w:eastAsia="Times New Roman" w:hAnsi="Times New Roman"/>
                <w:sz w:val="24"/>
                <w:szCs w:val="24"/>
              </w:rPr>
            </w:pPr>
            <w:r w:rsidDel="00000000" w:rsidR="00000000" w:rsidRPr="00000000">
              <w:rPr>
                <w:rtl w:val="0"/>
              </w:rPr>
            </w:r>
          </w:p>
        </w:tc>
      </w:tr>
      <w:tr>
        <w:trPr>
          <w:cantSplit w:val="0"/>
          <w:trHeight w:val="200" w:hRule="atLeast"/>
          <w:tblHeader w:val="0"/>
        </w:trPr>
        <w:tc>
          <w:tcPr>
            <w:vMerge w:val="continue"/>
            <w:tcBorders>
              <w:right w:color="bdd7ee" w:space="0" w:sz="6" w:val="single"/>
            </w:tcBorders>
            <w:shd w:fill="d9d9d9" w:val="clear"/>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c>
          <w:tcPr>
            <w:tcBorders>
              <w:left w:color="bdd7ee" w:space="0" w:sz="6" w:val="single"/>
            </w:tcBorders>
            <w:shd w:fill="d9d9d9" w:val="clear"/>
          </w:tcPr>
          <w:p w:rsidR="00000000" w:rsidDel="00000000" w:rsidP="00000000" w:rsidRDefault="00000000" w:rsidRPr="00000000" w14:paraId="0000000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Address</w:t>
            </w:r>
          </w:p>
        </w:tc>
        <w:tc>
          <w:tcPr>
            <w:tcBorders>
              <w:left w:color="bdd7ee" w:space="0" w:sz="6" w:val="single"/>
            </w:tcBorders>
          </w:tcPr>
          <w:p w:rsidR="00000000" w:rsidDel="00000000" w:rsidP="00000000" w:rsidRDefault="00000000" w:rsidRPr="00000000" w14:paraId="0000000E">
            <w:pPr>
              <w:rPr>
                <w:rFonts w:ascii="Times New Roman" w:cs="Times New Roman" w:eastAsia="Times New Roman" w:hAnsi="Times New Roman"/>
                <w:sz w:val="24"/>
                <w:szCs w:val="24"/>
              </w:rPr>
            </w:pPr>
            <w:r w:rsidDel="00000000" w:rsidR="00000000" w:rsidRPr="00000000">
              <w:rPr>
                <w:rtl w:val="0"/>
              </w:rPr>
            </w:r>
          </w:p>
        </w:tc>
      </w:tr>
      <w:tr>
        <w:trPr>
          <w:cantSplit w:val="0"/>
          <w:trHeight w:val="200" w:hRule="atLeast"/>
          <w:tblHeader w:val="0"/>
        </w:trPr>
        <w:tc>
          <w:tcPr>
            <w:vMerge w:val="continue"/>
            <w:tcBorders>
              <w:right w:color="bdd7ee" w:space="0" w:sz="6" w:val="single"/>
            </w:tcBorders>
            <w:shd w:fill="d9d9d9" w:val="clear"/>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c>
          <w:tcPr>
            <w:tcBorders>
              <w:left w:color="bdd7ee" w:space="0" w:sz="6" w:val="single"/>
            </w:tcBorders>
            <w:shd w:fill="d9d9d9" w:val="clear"/>
          </w:tcPr>
          <w:p w:rsidR="00000000" w:rsidDel="00000000" w:rsidP="00000000" w:rsidRDefault="00000000" w:rsidRPr="00000000" w14:paraId="0000001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Website</w:t>
            </w:r>
          </w:p>
        </w:tc>
        <w:tc>
          <w:tcPr>
            <w:tcBorders>
              <w:left w:color="bdd7ee" w:space="0" w:sz="6" w:val="single"/>
            </w:tcBorders>
          </w:tcPr>
          <w:p w:rsidR="00000000" w:rsidDel="00000000" w:rsidP="00000000" w:rsidRDefault="00000000" w:rsidRPr="00000000" w14:paraId="00000011">
            <w:pPr>
              <w:rPr>
                <w:rFonts w:ascii="Times New Roman" w:cs="Times New Roman" w:eastAsia="Times New Roman" w:hAnsi="Times New Roman"/>
                <w:sz w:val="24"/>
                <w:szCs w:val="24"/>
              </w:rPr>
            </w:pPr>
            <w:r w:rsidDel="00000000" w:rsidR="00000000" w:rsidRPr="00000000">
              <w:rPr>
                <w:rtl w:val="0"/>
              </w:rPr>
            </w:r>
          </w:p>
        </w:tc>
      </w:tr>
      <w:tr>
        <w:trPr>
          <w:cantSplit w:val="0"/>
          <w:trHeight w:val="200" w:hRule="atLeast"/>
          <w:tblHeader w:val="0"/>
        </w:trPr>
        <w:tc>
          <w:tcPr>
            <w:vMerge w:val="restart"/>
            <w:tcBorders>
              <w:right w:color="bdd7ee" w:space="0" w:sz="6" w:val="single"/>
            </w:tcBorders>
            <w:shd w:fill="d9d9d9" w:val="clear"/>
          </w:tcPr>
          <w:p w:rsidR="00000000" w:rsidDel="00000000" w:rsidP="00000000" w:rsidRDefault="00000000" w:rsidRPr="00000000" w14:paraId="00000012">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A.2 Contact information</w:t>
            </w:r>
          </w:p>
        </w:tc>
        <w:tc>
          <w:tcPr>
            <w:tcBorders>
              <w:left w:color="bdd7ee" w:space="0" w:sz="6" w:val="single"/>
            </w:tcBorders>
            <w:shd w:fill="d9d9d9" w:val="clear"/>
          </w:tcPr>
          <w:p w:rsidR="00000000" w:rsidDel="00000000" w:rsidP="00000000" w:rsidRDefault="00000000" w:rsidRPr="00000000" w14:paraId="00000013">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Name</w:t>
            </w:r>
          </w:p>
        </w:tc>
        <w:tc>
          <w:tcPr>
            <w:tcBorders>
              <w:left w:color="bdd7ee" w:space="0" w:sz="6" w:val="single"/>
            </w:tcBorders>
          </w:tcPr>
          <w:p w:rsidR="00000000" w:rsidDel="00000000" w:rsidP="00000000" w:rsidRDefault="00000000" w:rsidRPr="00000000" w14:paraId="00000014">
            <w:pPr>
              <w:rPr>
                <w:rFonts w:ascii="Times New Roman" w:cs="Times New Roman" w:eastAsia="Times New Roman" w:hAnsi="Times New Roman"/>
                <w:sz w:val="24"/>
                <w:szCs w:val="24"/>
              </w:rPr>
            </w:pPr>
            <w:r w:rsidDel="00000000" w:rsidR="00000000" w:rsidRPr="00000000">
              <w:rPr>
                <w:rtl w:val="0"/>
              </w:rPr>
            </w:r>
          </w:p>
        </w:tc>
      </w:tr>
      <w:tr>
        <w:trPr>
          <w:cantSplit w:val="0"/>
          <w:trHeight w:val="200" w:hRule="atLeast"/>
          <w:tblHeader w:val="0"/>
        </w:trPr>
        <w:tc>
          <w:tcPr>
            <w:vMerge w:val="continue"/>
            <w:tcBorders>
              <w:right w:color="bdd7ee" w:space="0" w:sz="6" w:val="single"/>
            </w:tcBorders>
            <w:shd w:fill="d9d9d9" w:val="clear"/>
          </w:tcPr>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c>
          <w:tcPr>
            <w:tcBorders>
              <w:left w:color="bdd7ee" w:space="0" w:sz="6" w:val="single"/>
            </w:tcBorders>
            <w:shd w:fill="d9d9d9" w:val="clear"/>
          </w:tcPr>
          <w:p w:rsidR="00000000" w:rsidDel="00000000" w:rsidP="00000000" w:rsidRDefault="00000000" w:rsidRPr="00000000" w14:paraId="0000001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Title/Function</w:t>
            </w:r>
          </w:p>
        </w:tc>
        <w:tc>
          <w:tcPr>
            <w:tcBorders>
              <w:left w:color="bdd7ee" w:space="0" w:sz="6" w:val="single"/>
            </w:tcBorders>
          </w:tcPr>
          <w:p w:rsidR="00000000" w:rsidDel="00000000" w:rsidP="00000000" w:rsidRDefault="00000000" w:rsidRPr="00000000" w14:paraId="00000017">
            <w:pPr>
              <w:rPr>
                <w:rFonts w:ascii="Times New Roman" w:cs="Times New Roman" w:eastAsia="Times New Roman" w:hAnsi="Times New Roman"/>
                <w:sz w:val="24"/>
                <w:szCs w:val="24"/>
              </w:rPr>
            </w:pPr>
            <w:r w:rsidDel="00000000" w:rsidR="00000000" w:rsidRPr="00000000">
              <w:rPr>
                <w:rtl w:val="0"/>
              </w:rPr>
            </w:r>
          </w:p>
        </w:tc>
      </w:tr>
      <w:tr>
        <w:trPr>
          <w:cantSplit w:val="0"/>
          <w:trHeight w:val="200" w:hRule="atLeast"/>
          <w:tblHeader w:val="0"/>
        </w:trPr>
        <w:tc>
          <w:tcPr>
            <w:vMerge w:val="continue"/>
            <w:tcBorders>
              <w:right w:color="bdd7ee" w:space="0" w:sz="6" w:val="single"/>
            </w:tcBorders>
            <w:shd w:fill="d9d9d9" w:val="clear"/>
          </w:tcPr>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c>
          <w:tcPr>
            <w:tcBorders>
              <w:left w:color="bdd7ee" w:space="0" w:sz="6" w:val="single"/>
            </w:tcBorders>
            <w:shd w:fill="d9d9d9" w:val="clear"/>
          </w:tcPr>
          <w:p w:rsidR="00000000" w:rsidDel="00000000" w:rsidP="00000000" w:rsidRDefault="00000000" w:rsidRPr="00000000" w14:paraId="0000001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Telephone</w:t>
            </w:r>
          </w:p>
        </w:tc>
        <w:tc>
          <w:tcPr>
            <w:tcBorders>
              <w:left w:color="bdd7ee" w:space="0" w:sz="6" w:val="single"/>
            </w:tcBorders>
          </w:tcPr>
          <w:p w:rsidR="00000000" w:rsidDel="00000000" w:rsidP="00000000" w:rsidRDefault="00000000" w:rsidRPr="00000000" w14:paraId="0000001A">
            <w:pPr>
              <w:rPr>
                <w:rFonts w:ascii="Times New Roman" w:cs="Times New Roman" w:eastAsia="Times New Roman" w:hAnsi="Times New Roman"/>
                <w:sz w:val="24"/>
                <w:szCs w:val="24"/>
              </w:rPr>
            </w:pPr>
            <w:r w:rsidDel="00000000" w:rsidR="00000000" w:rsidRPr="00000000">
              <w:rPr>
                <w:rtl w:val="0"/>
              </w:rPr>
            </w:r>
          </w:p>
        </w:tc>
      </w:tr>
      <w:tr>
        <w:trPr>
          <w:cantSplit w:val="0"/>
          <w:trHeight w:val="200" w:hRule="atLeast"/>
          <w:tblHeader w:val="0"/>
        </w:trPr>
        <w:tc>
          <w:tcPr>
            <w:vMerge w:val="continue"/>
            <w:tcBorders>
              <w:right w:color="bdd7ee" w:space="0" w:sz="6" w:val="single"/>
            </w:tcBorders>
            <w:shd w:fill="d9d9d9" w:val="clear"/>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c>
          <w:tcPr>
            <w:tcBorders>
              <w:left w:color="bdd7ee" w:space="0" w:sz="6" w:val="single"/>
            </w:tcBorders>
            <w:shd w:fill="d9d9d9" w:val="clear"/>
          </w:tcPr>
          <w:p w:rsidR="00000000" w:rsidDel="00000000" w:rsidP="00000000" w:rsidRDefault="00000000" w:rsidRPr="00000000" w14:paraId="0000001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Email</w:t>
            </w:r>
          </w:p>
        </w:tc>
        <w:tc>
          <w:tcPr>
            <w:tcBorders>
              <w:left w:color="bdd7ee" w:space="0" w:sz="6" w:val="single"/>
            </w:tcBorders>
          </w:tcPr>
          <w:p w:rsidR="00000000" w:rsidDel="00000000" w:rsidP="00000000" w:rsidRDefault="00000000" w:rsidRPr="00000000" w14:paraId="0000001D">
            <w:pPr>
              <w:rPr>
                <w:rFonts w:ascii="Times New Roman" w:cs="Times New Roman" w:eastAsia="Times New Roman" w:hAnsi="Times New Roman"/>
                <w:sz w:val="24"/>
                <w:szCs w:val="24"/>
              </w:rPr>
            </w:pPr>
            <w:r w:rsidDel="00000000" w:rsidR="00000000" w:rsidRPr="00000000">
              <w:rPr>
                <w:rtl w:val="0"/>
              </w:rPr>
            </w:r>
          </w:p>
        </w:tc>
      </w:tr>
      <w:tr>
        <w:trPr>
          <w:cantSplit w:val="0"/>
          <w:trHeight w:val="200" w:hRule="atLeast"/>
          <w:tblHeader w:val="0"/>
        </w:trPr>
        <w:tc>
          <w:tcPr>
            <w:tcBorders>
              <w:right w:color="bdd7ee" w:space="0" w:sz="6" w:val="single"/>
            </w:tcBorders>
            <w:shd w:fill="d9d9d9" w:val="clear"/>
          </w:tcPr>
          <w:p w:rsidR="00000000" w:rsidDel="00000000" w:rsidP="00000000" w:rsidRDefault="00000000" w:rsidRPr="00000000" w14:paraId="0000001E">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A.3 Conflict of interest statement</w:t>
            </w:r>
          </w:p>
        </w:tc>
        <w:tc>
          <w:tcPr>
            <w:tcBorders>
              <w:left w:color="bdd7ee" w:space="0" w:sz="6" w:val="single"/>
            </w:tcBorders>
            <w:shd w:fill="d9d9d9" w:val="clear"/>
          </w:tcPr>
          <w:p w:rsidR="00000000" w:rsidDel="00000000" w:rsidP="00000000" w:rsidRDefault="00000000" w:rsidRPr="00000000" w14:paraId="0000001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To your knowledge, do any staff members of your organization have personal or financial relationships with any staff of UNFPA, or any other conflicts of interest with this programme or UNFPA? If so, please explain. </w:t>
            </w:r>
          </w:p>
        </w:tc>
        <w:tc>
          <w:tcPr>
            <w:tcBorders>
              <w:left w:color="bdd7ee" w:space="0" w:sz="6" w:val="single"/>
            </w:tcBorders>
          </w:tcPr>
          <w:p w:rsidR="00000000" w:rsidDel="00000000" w:rsidP="00000000" w:rsidRDefault="00000000" w:rsidRPr="00000000" w14:paraId="00000020">
            <w:pPr>
              <w:rPr>
                <w:rFonts w:ascii="Times New Roman" w:cs="Times New Roman" w:eastAsia="Times New Roman" w:hAnsi="Times New Roman"/>
                <w:sz w:val="24"/>
                <w:szCs w:val="24"/>
              </w:rPr>
            </w:pPr>
            <w:r w:rsidDel="00000000" w:rsidR="00000000" w:rsidRPr="00000000">
              <w:rPr>
                <w:rtl w:val="0"/>
              </w:rPr>
            </w:r>
          </w:p>
        </w:tc>
      </w:tr>
      <w:tr>
        <w:trPr>
          <w:cantSplit w:val="0"/>
          <w:trHeight w:val="200" w:hRule="atLeast"/>
          <w:tblHeader w:val="0"/>
        </w:trPr>
        <w:tc>
          <w:tcPr>
            <w:tcBorders>
              <w:right w:color="bdd7ee" w:space="0" w:sz="6" w:val="single"/>
            </w:tcBorders>
            <w:shd w:fill="d9d9d9" w:val="clear"/>
          </w:tcPr>
          <w:p w:rsidR="00000000" w:rsidDel="00000000" w:rsidP="00000000" w:rsidRDefault="00000000" w:rsidRPr="00000000" w14:paraId="00000021">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A.4. Fraud statement</w:t>
            </w:r>
          </w:p>
        </w:tc>
        <w:tc>
          <w:tcPr>
            <w:tcBorders>
              <w:left w:color="bdd7ee" w:space="0" w:sz="6" w:val="single"/>
            </w:tcBorders>
            <w:shd w:fill="d9d9d9" w:val="clear"/>
          </w:tcPr>
          <w:p w:rsidR="00000000" w:rsidDel="00000000" w:rsidP="00000000" w:rsidRDefault="00000000" w:rsidRPr="00000000" w14:paraId="0000002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Does your organization have fraud prevention policies and practices in place?</w:t>
            </w:r>
          </w:p>
        </w:tc>
        <w:tc>
          <w:tcPr>
            <w:tcBorders>
              <w:left w:color="bdd7ee" w:space="0" w:sz="6" w:val="single"/>
            </w:tcBorders>
          </w:tcPr>
          <w:p w:rsidR="00000000" w:rsidDel="00000000" w:rsidP="00000000" w:rsidRDefault="00000000" w:rsidRPr="00000000" w14:paraId="00000023">
            <w:pPr>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024">
      <w:pPr>
        <w:rPr>
          <w:rFonts w:ascii="Times New Roman" w:cs="Times New Roman" w:eastAsia="Times New Roman" w:hAnsi="Times New Roman"/>
          <w:sz w:val="24"/>
          <w:szCs w:val="24"/>
        </w:rPr>
      </w:pPr>
      <w:r w:rsidDel="00000000" w:rsidR="00000000" w:rsidRPr="00000000">
        <w:rPr>
          <w:rtl w:val="0"/>
        </w:rPr>
      </w:r>
    </w:p>
    <w:tbl>
      <w:tblPr>
        <w:tblStyle w:val="Table3"/>
        <w:tblW w:w="9675.0" w:type="dxa"/>
        <w:jc w:val="left"/>
        <w:tblInd w:w="-143.0" w:type="dxa"/>
        <w:tblBorders>
          <w:top w:color="bdd7ee" w:space="0" w:sz="6" w:val="single"/>
          <w:left w:color="bdd7ee" w:space="0" w:sz="6" w:val="single"/>
          <w:bottom w:color="bdd7ee" w:space="0" w:sz="6" w:val="single"/>
          <w:right w:color="bdd7ee" w:space="0" w:sz="6" w:val="single"/>
          <w:insideH w:color="bdd7ee" w:space="0" w:sz="6" w:val="single"/>
          <w:insideV w:color="bdd7ee" w:space="0" w:sz="6" w:val="single"/>
        </w:tblBorders>
        <w:tblLayout w:type="fixed"/>
        <w:tblLook w:val="0400"/>
      </w:tblPr>
      <w:tblGrid>
        <w:gridCol w:w="1755"/>
        <w:gridCol w:w="2206"/>
        <w:gridCol w:w="5714"/>
        <w:tblGridChange w:id="0">
          <w:tblGrid>
            <w:gridCol w:w="1755"/>
            <w:gridCol w:w="2206"/>
            <w:gridCol w:w="5714"/>
          </w:tblGrid>
        </w:tblGridChange>
      </w:tblGrid>
      <w:tr>
        <w:trPr>
          <w:cantSplit w:val="0"/>
          <w:tblHeader w:val="0"/>
        </w:trPr>
        <w:tc>
          <w:tcPr>
            <w:gridSpan w:val="3"/>
            <w:shd w:fill="002060" w:val="clear"/>
          </w:tcPr>
          <w:p w:rsidR="00000000" w:rsidDel="00000000" w:rsidP="00000000" w:rsidRDefault="00000000" w:rsidRPr="00000000" w14:paraId="00000025">
            <w:pPr>
              <w:spacing w:after="12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ffffff"/>
                <w:sz w:val="24"/>
                <w:szCs w:val="24"/>
                <w:rtl w:val="0"/>
              </w:rPr>
              <w:t xml:space="preserve">Section B. Overview of the organization</w:t>
            </w:r>
            <w:r w:rsidDel="00000000" w:rsidR="00000000" w:rsidRPr="00000000">
              <w:rPr>
                <w:rtl w:val="0"/>
              </w:rPr>
            </w:r>
          </w:p>
        </w:tc>
      </w:tr>
      <w:tr>
        <w:trPr>
          <w:cantSplit w:val="0"/>
          <w:trHeight w:val="80" w:hRule="atLeast"/>
          <w:tblHeader w:val="0"/>
        </w:trPr>
        <w:tc>
          <w:tcPr>
            <w:vMerge w:val="restart"/>
            <w:tcBorders>
              <w:right w:color="bdd7ee" w:space="0" w:sz="6" w:val="single"/>
            </w:tcBorders>
            <w:shd w:fill="d9d9d9" w:val="clear"/>
          </w:tcPr>
          <w:p w:rsidR="00000000" w:rsidDel="00000000" w:rsidP="00000000" w:rsidRDefault="00000000" w:rsidRPr="00000000" w14:paraId="00000028">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B.1 Annual budget</w:t>
            </w:r>
          </w:p>
        </w:tc>
        <w:tc>
          <w:tcPr>
            <w:tcBorders>
              <w:left w:color="bdd7ee" w:space="0" w:sz="6" w:val="single"/>
            </w:tcBorders>
            <w:shd w:fill="d9d9d9" w:val="clear"/>
          </w:tcPr>
          <w:p w:rsidR="00000000" w:rsidDel="00000000" w:rsidP="00000000" w:rsidRDefault="00000000" w:rsidRPr="00000000" w14:paraId="0000002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Size of annual budget (previous year, USD)</w:t>
            </w:r>
          </w:p>
        </w:tc>
        <w:tc>
          <w:tcPr>
            <w:tcBorders>
              <w:left w:color="bdd7ee" w:space="0" w:sz="6" w:val="single"/>
            </w:tcBorders>
          </w:tcPr>
          <w:p w:rsidR="00000000" w:rsidDel="00000000" w:rsidP="00000000" w:rsidRDefault="00000000" w:rsidRPr="00000000" w14:paraId="0000002A">
            <w:pPr>
              <w:rPr>
                <w:rFonts w:ascii="Times New Roman" w:cs="Times New Roman" w:eastAsia="Times New Roman" w:hAnsi="Times New Roman"/>
                <w:sz w:val="24"/>
                <w:szCs w:val="24"/>
              </w:rPr>
            </w:pPr>
            <w:r w:rsidDel="00000000" w:rsidR="00000000" w:rsidRPr="00000000">
              <w:rPr>
                <w:rtl w:val="0"/>
              </w:rPr>
            </w:r>
          </w:p>
        </w:tc>
      </w:tr>
      <w:tr>
        <w:trPr>
          <w:cantSplit w:val="0"/>
          <w:trHeight w:val="80" w:hRule="atLeast"/>
          <w:tblHeader w:val="0"/>
        </w:trPr>
        <w:tc>
          <w:tcPr>
            <w:vMerge w:val="continue"/>
            <w:tcBorders>
              <w:right w:color="bdd7ee" w:space="0" w:sz="6" w:val="single"/>
            </w:tcBorders>
            <w:shd w:fill="d9d9d9" w:val="clear"/>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c>
          <w:tcPr>
            <w:tcBorders>
              <w:left w:color="bdd7ee" w:space="0" w:sz="6" w:val="single"/>
            </w:tcBorders>
            <w:shd w:fill="d9d9d9" w:val="clear"/>
          </w:tcPr>
          <w:p w:rsidR="00000000" w:rsidDel="00000000" w:rsidP="00000000" w:rsidRDefault="00000000" w:rsidRPr="00000000" w14:paraId="0000002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Source of funding</w:t>
            </w:r>
          </w:p>
        </w:tc>
        <w:tc>
          <w:tcPr>
            <w:tcBorders>
              <w:left w:color="bdd7ee" w:space="0" w:sz="6" w:val="single"/>
            </w:tcBorders>
          </w:tcPr>
          <w:p w:rsidR="00000000" w:rsidDel="00000000" w:rsidP="00000000" w:rsidRDefault="00000000" w:rsidRPr="00000000" w14:paraId="0000002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Outline funding base, including local, international, and private sector donors </w:t>
            </w:r>
            <w:r w:rsidDel="00000000" w:rsidR="00000000" w:rsidRPr="00000000">
              <w:rPr>
                <w:rtl w:val="0"/>
              </w:rPr>
            </w:r>
          </w:p>
        </w:tc>
      </w:tr>
      <w:tr>
        <w:trPr>
          <w:cantSplit w:val="0"/>
          <w:trHeight w:val="80" w:hRule="atLeast"/>
          <w:tblHeader w:val="0"/>
        </w:trPr>
        <w:tc>
          <w:tcPr>
            <w:vMerge w:val="continue"/>
            <w:tcBorders>
              <w:right w:color="bdd7ee" w:space="0" w:sz="6" w:val="single"/>
            </w:tcBorders>
            <w:shd w:fill="d9d9d9" w:val="clear"/>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c>
          <w:tcPr>
            <w:tcBorders>
              <w:left w:color="bdd7ee" w:space="0" w:sz="6" w:val="single"/>
            </w:tcBorders>
            <w:shd w:fill="d9d9d9" w:val="clear"/>
          </w:tcPr>
          <w:p w:rsidR="00000000" w:rsidDel="00000000" w:rsidP="00000000" w:rsidRDefault="00000000" w:rsidRPr="00000000" w14:paraId="0000002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Main funding partners/ donors</w:t>
            </w:r>
          </w:p>
        </w:tc>
        <w:tc>
          <w:tcPr>
            <w:tcBorders>
              <w:left w:color="bdd7ee" w:space="0" w:sz="6" w:val="single"/>
            </w:tcBorders>
          </w:tcPr>
          <w:p w:rsidR="00000000" w:rsidDel="00000000" w:rsidP="00000000" w:rsidRDefault="00000000" w:rsidRPr="00000000" w14:paraId="00000030">
            <w:pPr>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31">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B.2 Staff capacity</w:t>
            </w:r>
          </w:p>
        </w:tc>
        <w:tc>
          <w:tcPr>
            <w:gridSpan w:val="2"/>
            <w:tcBorders>
              <w:left w:color="bdd7ee" w:space="0" w:sz="6" w:val="single"/>
            </w:tcBorders>
          </w:tcPr>
          <w:p w:rsidR="00000000" w:rsidDel="00000000" w:rsidP="00000000" w:rsidRDefault="00000000" w:rsidRPr="00000000" w14:paraId="0000003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List of number and key functions of core organization staff</w:t>
            </w:r>
            <w:r w:rsidDel="00000000" w:rsidR="00000000" w:rsidRPr="00000000">
              <w:rPr>
                <w:rtl w:val="0"/>
              </w:rPr>
            </w:r>
          </w:p>
          <w:p w:rsidR="00000000" w:rsidDel="00000000" w:rsidP="00000000" w:rsidRDefault="00000000" w:rsidRPr="00000000" w14:paraId="00000033">
            <w:pPr>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35">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B.3 NGO mandate and background</w:t>
            </w:r>
          </w:p>
        </w:tc>
        <w:tc>
          <w:tcPr>
            <w:gridSpan w:val="2"/>
            <w:tcBorders>
              <w:left w:color="bdd7ee" w:space="0" w:sz="6" w:val="single"/>
            </w:tcBorders>
          </w:tcPr>
          <w:p w:rsidR="00000000" w:rsidDel="00000000" w:rsidP="00000000" w:rsidRDefault="00000000" w:rsidRPr="00000000" w14:paraId="0000003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Outline the organization’s mandate and field of work, and how it aligns to UNFPA’s mandate.</w:t>
            </w: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38">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B.4  Available expertise and specialists</w:t>
            </w:r>
          </w:p>
        </w:tc>
        <w:tc>
          <w:tcPr>
            <w:gridSpan w:val="2"/>
            <w:tcBorders>
              <w:left w:color="bdd7ee" w:space="0" w:sz="6" w:val="single"/>
            </w:tcBorders>
          </w:tcPr>
          <w:p w:rsidR="00000000" w:rsidDel="00000000" w:rsidP="00000000" w:rsidRDefault="00000000" w:rsidRPr="00000000" w14:paraId="0000003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Outline the distinctive technical capacity of the organization to achieve results in the proposed programmatic area </w:t>
            </w: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3B">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B.5 Experience in proposed area of work</w:t>
            </w:r>
          </w:p>
          <w:p w:rsidR="00000000" w:rsidDel="00000000" w:rsidP="00000000" w:rsidRDefault="00000000" w:rsidRPr="00000000" w14:paraId="0000003C">
            <w:pPr>
              <w:rPr>
                <w:rFonts w:ascii="Times New Roman" w:cs="Times New Roman" w:eastAsia="Times New Roman" w:hAnsi="Times New Roman"/>
                <w:sz w:val="22"/>
                <w:szCs w:val="22"/>
              </w:rPr>
            </w:pPr>
            <w:r w:rsidDel="00000000" w:rsidR="00000000" w:rsidRPr="00000000">
              <w:rPr>
                <w:rtl w:val="0"/>
              </w:rPr>
            </w:r>
          </w:p>
        </w:tc>
        <w:tc>
          <w:tcPr>
            <w:gridSpan w:val="2"/>
            <w:tcBorders>
              <w:left w:color="bdd7ee" w:space="0" w:sz="6" w:val="single"/>
            </w:tcBorders>
          </w:tcPr>
          <w:p w:rsidR="00000000" w:rsidDel="00000000" w:rsidP="00000000" w:rsidRDefault="00000000" w:rsidRPr="00000000" w14:paraId="0000003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Outline of type/scope and key results achieved in proposed programmatic areas in recent years, including any recognition received at local / global level for the work in the proposed area. Include a summary experience in Türkiye and prior experience with any organization of the United Nations</w:t>
            </w:r>
            <w:r w:rsidDel="00000000" w:rsidR="00000000" w:rsidRPr="00000000">
              <w:rPr>
                <w:rtl w:val="0"/>
              </w:rPr>
            </w:r>
          </w:p>
          <w:p w:rsidR="00000000" w:rsidDel="00000000" w:rsidP="00000000" w:rsidRDefault="00000000" w:rsidRPr="00000000" w14:paraId="0000003E">
            <w:pPr>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40">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B.6 Knowledge of the local context/ Accessibility to target population</w:t>
            </w:r>
          </w:p>
        </w:tc>
        <w:tc>
          <w:tcPr>
            <w:gridSpan w:val="2"/>
            <w:tcBorders>
              <w:left w:color="bdd7ee" w:space="0" w:sz="6" w:val="single"/>
            </w:tcBorders>
          </w:tcPr>
          <w:p w:rsidR="00000000" w:rsidDel="00000000" w:rsidP="00000000" w:rsidRDefault="00000000" w:rsidRPr="00000000" w14:paraId="0000004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Outline of presence and community relations in the location(s) the activities will be implemented in: include access to vulnerable populations and hard-to-reach areas, if any)</w:t>
            </w:r>
            <w:r w:rsidDel="00000000" w:rsidR="00000000" w:rsidRPr="00000000">
              <w:rPr>
                <w:rtl w:val="0"/>
              </w:rPr>
            </w:r>
          </w:p>
          <w:p w:rsidR="00000000" w:rsidDel="00000000" w:rsidP="00000000" w:rsidRDefault="00000000" w:rsidRPr="00000000" w14:paraId="00000042">
            <w:pPr>
              <w:rPr>
                <w:rFonts w:ascii="Times New Roman" w:cs="Times New Roman" w:eastAsia="Times New Roman" w:hAnsi="Times New Roman"/>
                <w:i w:val="1"/>
                <w:sz w:val="24"/>
                <w:szCs w:val="24"/>
              </w:rPr>
            </w:pP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44">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B.7 Credibility</w:t>
            </w:r>
          </w:p>
        </w:tc>
        <w:tc>
          <w:tcPr>
            <w:gridSpan w:val="2"/>
            <w:tcBorders>
              <w:left w:color="bdd7ee" w:space="0" w:sz="6" w:val="single"/>
            </w:tcBorders>
          </w:tcPr>
          <w:p w:rsidR="00000000" w:rsidDel="00000000" w:rsidP="00000000" w:rsidRDefault="00000000" w:rsidRPr="00000000" w14:paraId="00000045">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To what extent is the NGO recognized as credible by the government, and/or other key stakeholders/partners?</w:t>
            </w:r>
            <w:r w:rsidDel="00000000" w:rsidR="00000000" w:rsidRPr="00000000">
              <w:rPr>
                <w:rtl w:val="0"/>
              </w:rPr>
            </w:r>
          </w:p>
          <w:p w:rsidR="00000000" w:rsidDel="00000000" w:rsidP="00000000" w:rsidRDefault="00000000" w:rsidRPr="00000000" w14:paraId="00000046">
            <w:pPr>
              <w:rPr>
                <w:rFonts w:ascii="Times New Roman" w:cs="Times New Roman" w:eastAsia="Times New Roman" w:hAnsi="Times New Roman"/>
                <w:i w:val="1"/>
                <w:sz w:val="24"/>
                <w:szCs w:val="24"/>
              </w:rPr>
            </w:pP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48">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B.8 Monitoring</w:t>
            </w:r>
          </w:p>
        </w:tc>
        <w:tc>
          <w:tcPr>
            <w:gridSpan w:val="2"/>
            <w:tcBorders>
              <w:left w:color="bdd7ee" w:space="0" w:sz="6" w:val="single"/>
            </w:tcBorders>
          </w:tcPr>
          <w:p w:rsidR="00000000" w:rsidDel="00000000" w:rsidP="00000000" w:rsidRDefault="00000000" w:rsidRPr="00000000" w14:paraId="0000004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Outline the systems in place (policies, procedures, guidelines, and other tools) that systematically collect, analyse and use programme monitoring data</w:t>
            </w:r>
            <w:r w:rsidDel="00000000" w:rsidR="00000000" w:rsidRPr="00000000">
              <w:rPr>
                <w:rtl w:val="0"/>
              </w:rPr>
            </w:r>
          </w:p>
          <w:p w:rsidR="00000000" w:rsidDel="00000000" w:rsidP="00000000" w:rsidRDefault="00000000" w:rsidRPr="00000000" w14:paraId="0000004A">
            <w:pPr>
              <w:rPr>
                <w:rFonts w:ascii="Times New Roman" w:cs="Times New Roman" w:eastAsia="Times New Roman" w:hAnsi="Times New Roman"/>
                <w:i w:val="1"/>
                <w:sz w:val="24"/>
                <w:szCs w:val="24"/>
              </w:rPr>
            </w:pPr>
            <w:r w:rsidDel="00000000" w:rsidR="00000000" w:rsidRPr="00000000">
              <w:rPr>
                <w:rtl w:val="0"/>
              </w:rPr>
            </w:r>
          </w:p>
        </w:tc>
      </w:tr>
    </w:tbl>
    <w:p w:rsidR="00000000" w:rsidDel="00000000" w:rsidP="00000000" w:rsidRDefault="00000000" w:rsidRPr="00000000" w14:paraId="0000004C">
      <w:pPr>
        <w:rPr>
          <w:rFonts w:ascii="Times New Roman" w:cs="Times New Roman" w:eastAsia="Times New Roman" w:hAnsi="Times New Roman"/>
          <w:sz w:val="24"/>
          <w:szCs w:val="24"/>
        </w:rPr>
      </w:pPr>
      <w:r w:rsidDel="00000000" w:rsidR="00000000" w:rsidRPr="00000000">
        <w:rPr>
          <w:rtl w:val="0"/>
        </w:rPr>
      </w:r>
    </w:p>
    <w:tbl>
      <w:tblPr>
        <w:tblStyle w:val="Table4"/>
        <w:tblW w:w="9675.0" w:type="dxa"/>
        <w:jc w:val="left"/>
        <w:tblInd w:w="-143.0" w:type="dxa"/>
        <w:tblBorders>
          <w:top w:color="bdd7ee" w:space="0" w:sz="6" w:val="single"/>
          <w:left w:color="bdd7ee" w:space="0" w:sz="6" w:val="single"/>
          <w:bottom w:color="bdd7ee" w:space="0" w:sz="6" w:val="single"/>
          <w:right w:color="bdd7ee" w:space="0" w:sz="6" w:val="single"/>
          <w:insideH w:color="bdd7ee" w:space="0" w:sz="6" w:val="single"/>
          <w:insideV w:color="bdd7ee" w:space="0" w:sz="6" w:val="single"/>
        </w:tblBorders>
        <w:tblLayout w:type="fixed"/>
        <w:tblLook w:val="0400"/>
      </w:tblPr>
      <w:tblGrid>
        <w:gridCol w:w="1755"/>
        <w:gridCol w:w="7920"/>
        <w:tblGridChange w:id="0">
          <w:tblGrid>
            <w:gridCol w:w="1755"/>
            <w:gridCol w:w="7920"/>
          </w:tblGrid>
        </w:tblGridChange>
      </w:tblGrid>
      <w:tr>
        <w:trPr>
          <w:cantSplit w:val="0"/>
          <w:tblHeader w:val="0"/>
        </w:trPr>
        <w:tc>
          <w:tcPr>
            <w:gridSpan w:val="2"/>
            <w:shd w:fill="002060" w:val="clear"/>
          </w:tcPr>
          <w:p w:rsidR="00000000" w:rsidDel="00000000" w:rsidP="00000000" w:rsidRDefault="00000000" w:rsidRPr="00000000" w14:paraId="0000004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ffffff"/>
                <w:sz w:val="24"/>
                <w:szCs w:val="24"/>
                <w:rtl w:val="0"/>
              </w:rPr>
              <w:t xml:space="preserve">Section C. Proposal overview</w:t>
            </w: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4F">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C.1 Programme title</w:t>
            </w:r>
          </w:p>
        </w:tc>
        <w:tc>
          <w:tcPr>
            <w:tcBorders>
              <w:left w:color="bdd7ee" w:space="0" w:sz="6" w:val="single"/>
            </w:tcBorders>
          </w:tcPr>
          <w:p w:rsidR="00000000" w:rsidDel="00000000" w:rsidP="00000000" w:rsidRDefault="00000000" w:rsidRPr="00000000" w14:paraId="00000050">
            <w:pPr>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51">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C.2 Results to which the programme contributes</w:t>
            </w:r>
          </w:p>
        </w:tc>
        <w:tc>
          <w:tcPr>
            <w:tcBorders>
              <w:left w:color="bdd7ee" w:space="0" w:sz="6" w:val="single"/>
            </w:tcBorders>
          </w:tcPr>
          <w:p w:rsidR="00000000" w:rsidDel="00000000" w:rsidP="00000000" w:rsidRDefault="00000000" w:rsidRPr="00000000" w14:paraId="0000005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Refer to Section 1.3 of the ‘Background, Application Requirements and Process’ document</w:t>
            </w:r>
            <w:r w:rsidDel="00000000" w:rsidR="00000000" w:rsidRPr="00000000">
              <w:rPr>
                <w:rtl w:val="0"/>
              </w:rPr>
            </w:r>
          </w:p>
          <w:p w:rsidR="00000000" w:rsidDel="00000000" w:rsidP="00000000" w:rsidRDefault="00000000" w:rsidRPr="00000000" w14:paraId="00000053">
            <w:pPr>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54">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C.3 Proposed programme duration</w:t>
            </w:r>
          </w:p>
        </w:tc>
        <w:tc>
          <w:tcPr>
            <w:tcBorders>
              <w:left w:color="bdd7ee" w:space="0" w:sz="6" w:val="single"/>
            </w:tcBorders>
          </w:tcPr>
          <w:p w:rsidR="00000000" w:rsidDel="00000000" w:rsidP="00000000" w:rsidRDefault="00000000" w:rsidRPr="00000000" w14:paraId="00000055">
            <w:pPr>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i w:val="1"/>
                <w:sz w:val="24"/>
                <w:szCs w:val="24"/>
                <w:highlight w:val="white"/>
                <w:rtl w:val="0"/>
              </w:rPr>
              <w:t xml:space="preserve">From MM/YYYY to MM/YYYY (for maximum 12  months)</w:t>
            </w:r>
            <w:r w:rsidDel="00000000" w:rsidR="00000000" w:rsidRPr="00000000">
              <w:rPr>
                <w:rtl w:val="0"/>
              </w:rPr>
            </w:r>
          </w:p>
        </w:tc>
      </w:tr>
      <w:tr>
        <w:trPr>
          <w:cantSplit w:val="0"/>
          <w:trHeight w:val="276" w:hRule="atLeast"/>
          <w:tblHeader w:val="0"/>
        </w:trPr>
        <w:tc>
          <w:tcPr>
            <w:vMerge w:val="restart"/>
            <w:tcBorders>
              <w:right w:color="bdd7ee" w:space="0" w:sz="6" w:val="single"/>
            </w:tcBorders>
            <w:shd w:fill="d9d9d9" w:val="clear"/>
          </w:tcPr>
          <w:p w:rsidR="00000000" w:rsidDel="00000000" w:rsidP="00000000" w:rsidRDefault="00000000" w:rsidRPr="00000000" w14:paraId="00000056">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C.4 Proposed Programme budget</w:t>
            </w:r>
          </w:p>
        </w:tc>
        <w:tc>
          <w:tcPr>
            <w:vMerge w:val="restart"/>
            <w:tcBorders>
              <w:left w:color="bdd7ee" w:space="0" w:sz="6" w:val="single"/>
            </w:tcBorders>
          </w:tcPr>
          <w:p w:rsidR="00000000" w:rsidDel="00000000" w:rsidP="00000000" w:rsidRDefault="00000000" w:rsidRPr="00000000" w14:paraId="00000057">
            <w:pPr>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(maximum TRY 1,000,000)</w:t>
            </w:r>
          </w:p>
        </w:tc>
      </w:tr>
      <w:tr>
        <w:trPr>
          <w:cantSplit w:val="0"/>
          <w:trHeight w:val="317" w:hRule="atLeast"/>
          <w:tblHeader w:val="0"/>
        </w:trPr>
        <w:tc>
          <w:tcPr>
            <w:vMerge w:val="continue"/>
            <w:tcBorders>
              <w:right w:color="bdd7ee" w:space="0" w:sz="6" w:val="single"/>
            </w:tcBorders>
            <w:shd w:fill="d9d9d9" w:val="clear"/>
          </w:tcPr>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4"/>
                <w:szCs w:val="24"/>
                <w:highlight w:val="white"/>
              </w:rPr>
            </w:pPr>
            <w:r w:rsidDel="00000000" w:rsidR="00000000" w:rsidRPr="00000000">
              <w:rPr>
                <w:rtl w:val="0"/>
              </w:rPr>
            </w:r>
          </w:p>
        </w:tc>
        <w:tc>
          <w:tcPr>
            <w:vMerge w:val="continue"/>
            <w:tcBorders>
              <w:left w:color="bdd7ee" w:space="0" w:sz="6" w:val="single"/>
            </w:tcBorders>
          </w:tcPr>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4"/>
                <w:szCs w:val="24"/>
                <w:highlight w:val="white"/>
              </w:rPr>
            </w:pPr>
            <w:r w:rsidDel="00000000" w:rsidR="00000000" w:rsidRPr="00000000">
              <w:rPr>
                <w:rtl w:val="0"/>
              </w:rPr>
            </w:r>
          </w:p>
        </w:tc>
      </w:tr>
      <w:tr>
        <w:trPr>
          <w:cantSplit w:val="0"/>
          <w:trHeight w:val="317" w:hRule="atLeast"/>
          <w:tblHeader w:val="0"/>
        </w:trPr>
        <w:tc>
          <w:tcPr>
            <w:vMerge w:val="continue"/>
            <w:tcBorders>
              <w:right w:color="bdd7ee" w:space="0" w:sz="6" w:val="single"/>
            </w:tcBorders>
            <w:shd w:fill="d9d9d9" w:val="clear"/>
          </w:tcPr>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4"/>
                <w:szCs w:val="24"/>
                <w:highlight w:val="white"/>
              </w:rPr>
            </w:pPr>
            <w:r w:rsidDel="00000000" w:rsidR="00000000" w:rsidRPr="00000000">
              <w:rPr>
                <w:rtl w:val="0"/>
              </w:rPr>
            </w:r>
          </w:p>
        </w:tc>
        <w:tc>
          <w:tcPr>
            <w:vMerge w:val="continue"/>
            <w:tcBorders>
              <w:left w:color="bdd7ee" w:space="0" w:sz="6" w:val="single"/>
            </w:tcBorders>
          </w:tcPr>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4"/>
                <w:szCs w:val="24"/>
                <w:highlight w:val="white"/>
              </w:rPr>
            </w:pPr>
            <w:r w:rsidDel="00000000" w:rsidR="00000000" w:rsidRPr="00000000">
              <w:rPr>
                <w:rtl w:val="0"/>
              </w:rPr>
            </w:r>
          </w:p>
        </w:tc>
      </w:tr>
    </w:tbl>
    <w:p w:rsidR="00000000" w:rsidDel="00000000" w:rsidP="00000000" w:rsidRDefault="00000000" w:rsidRPr="00000000" w14:paraId="0000005C">
      <w:pPr>
        <w:rPr>
          <w:rFonts w:ascii="Times New Roman" w:cs="Times New Roman" w:eastAsia="Times New Roman" w:hAnsi="Times New Roman"/>
          <w:sz w:val="24"/>
          <w:szCs w:val="24"/>
        </w:rPr>
      </w:pPr>
      <w:r w:rsidDel="00000000" w:rsidR="00000000" w:rsidRPr="00000000">
        <w:rPr>
          <w:rtl w:val="0"/>
        </w:rPr>
      </w:r>
    </w:p>
    <w:tbl>
      <w:tblPr>
        <w:tblStyle w:val="Table5"/>
        <w:tblW w:w="9675.0" w:type="dxa"/>
        <w:jc w:val="left"/>
        <w:tblInd w:w="-143.0" w:type="dxa"/>
        <w:tblBorders>
          <w:top w:color="bdd7ee" w:space="0" w:sz="6" w:val="single"/>
          <w:left w:color="bdd7ee" w:space="0" w:sz="6" w:val="single"/>
          <w:bottom w:color="bdd7ee" w:space="0" w:sz="6" w:val="single"/>
          <w:right w:color="bdd7ee" w:space="0" w:sz="6" w:val="single"/>
          <w:insideH w:color="bdd7ee" w:space="0" w:sz="6" w:val="single"/>
          <w:insideV w:color="bdd7ee" w:space="0" w:sz="6" w:val="single"/>
        </w:tblBorders>
        <w:tblLayout w:type="fixed"/>
        <w:tblLook w:val="0400"/>
      </w:tblPr>
      <w:tblGrid>
        <w:gridCol w:w="1755"/>
        <w:gridCol w:w="7920"/>
        <w:tblGridChange w:id="0">
          <w:tblGrid>
            <w:gridCol w:w="1755"/>
            <w:gridCol w:w="7920"/>
          </w:tblGrid>
        </w:tblGridChange>
      </w:tblGrid>
      <w:tr>
        <w:trPr>
          <w:cantSplit w:val="0"/>
          <w:tblHeader w:val="0"/>
        </w:trPr>
        <w:tc>
          <w:tcPr>
            <w:gridSpan w:val="2"/>
            <w:shd w:fill="002060" w:val="clear"/>
          </w:tcPr>
          <w:p w:rsidR="00000000" w:rsidDel="00000000" w:rsidP="00000000" w:rsidRDefault="00000000" w:rsidRPr="00000000" w14:paraId="0000005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ffffff"/>
                <w:sz w:val="24"/>
                <w:szCs w:val="24"/>
                <w:rtl w:val="0"/>
              </w:rPr>
              <w:t xml:space="preserve">Section D. Proposed interventions and activities to achieve intended results</w:t>
            </w: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5F">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D.1 Programme Summary</w:t>
            </w:r>
          </w:p>
        </w:tc>
        <w:tc>
          <w:tcPr>
            <w:tcBorders>
              <w:left w:color="bdd7ee" w:space="0" w:sz="6" w:val="single"/>
            </w:tcBorders>
          </w:tcPr>
          <w:p w:rsidR="00000000" w:rsidDel="00000000" w:rsidP="00000000" w:rsidRDefault="00000000" w:rsidRPr="00000000" w14:paraId="00000060">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This section should provide a brief summary of the programme. </w:t>
            </w:r>
          </w:p>
          <w:p w:rsidR="00000000" w:rsidDel="00000000" w:rsidP="00000000" w:rsidRDefault="00000000" w:rsidRPr="00000000" w14:paraId="00000061">
            <w:pP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06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It should include a problem statement, the context and the rationale for the Programme: </w:t>
            </w:r>
            <w:r w:rsidDel="00000000" w:rsidR="00000000" w:rsidRPr="00000000">
              <w:rPr>
                <w:rtl w:val="0"/>
              </w:rPr>
            </w:r>
          </w:p>
          <w:p w:rsidR="00000000" w:rsidDel="00000000" w:rsidP="00000000" w:rsidRDefault="00000000" w:rsidRPr="00000000" w14:paraId="00000063">
            <w:pPr>
              <w:numPr>
                <w:ilvl w:val="0"/>
                <w:numId w:val="1"/>
              </w:numPr>
              <w:ind w:left="250" w:hanging="250"/>
              <w:jc w:val="both"/>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Overview of the existing problem;</w:t>
            </w:r>
          </w:p>
          <w:p w:rsidR="00000000" w:rsidDel="00000000" w:rsidP="00000000" w:rsidRDefault="00000000" w:rsidRPr="00000000" w14:paraId="00000064">
            <w:pPr>
              <w:numPr>
                <w:ilvl w:val="0"/>
                <w:numId w:val="1"/>
              </w:numPr>
              <w:ind w:left="250" w:hanging="250"/>
              <w:jc w:val="both"/>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How the problem is linked to global/regional/national priorities and policies; and</w:t>
            </w:r>
          </w:p>
          <w:p w:rsidR="00000000" w:rsidDel="00000000" w:rsidP="00000000" w:rsidRDefault="00000000" w:rsidRPr="00000000" w14:paraId="00000065">
            <w:pPr>
              <w:numPr>
                <w:ilvl w:val="0"/>
                <w:numId w:val="1"/>
              </w:numPr>
              <w:ind w:left="250" w:hanging="25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The relevance of the programme in addressing problem identified</w:t>
            </w:r>
            <w:r w:rsidDel="00000000" w:rsidR="00000000" w:rsidRPr="00000000">
              <w:rPr>
                <w:rtl w:val="0"/>
              </w:rPr>
            </w:r>
          </w:p>
          <w:p w:rsidR="00000000" w:rsidDel="00000000" w:rsidP="00000000" w:rsidRDefault="00000000" w:rsidRPr="00000000" w14:paraId="00000066">
            <w:pPr>
              <w:jc w:val="both"/>
              <w:rPr>
                <w:rFonts w:ascii="Times New Roman" w:cs="Times New Roman" w:eastAsia="Times New Roman" w:hAnsi="Times New Roman"/>
                <w:sz w:val="24"/>
                <w:szCs w:val="24"/>
              </w:rPr>
            </w:pPr>
            <w:r w:rsidDel="00000000" w:rsidR="00000000" w:rsidRPr="00000000">
              <w:rPr>
                <w:rtl w:val="0"/>
              </w:rPr>
            </w:r>
          </w:p>
        </w:tc>
      </w:tr>
      <w:tr>
        <w:trPr>
          <w:cantSplit w:val="0"/>
          <w:trHeight w:val="975" w:hRule="atLeast"/>
          <w:tblHeader w:val="0"/>
        </w:trPr>
        <w:tc>
          <w:tcPr>
            <w:tcBorders>
              <w:right w:color="bdd7ee" w:space="0" w:sz="6" w:val="single"/>
            </w:tcBorders>
            <w:shd w:fill="d9d9d9" w:val="clear"/>
          </w:tcPr>
          <w:p w:rsidR="00000000" w:rsidDel="00000000" w:rsidP="00000000" w:rsidRDefault="00000000" w:rsidRPr="00000000" w14:paraId="00000067">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D.2 Organizational background and capacity to implement</w:t>
            </w:r>
          </w:p>
        </w:tc>
        <w:tc>
          <w:tcPr>
            <w:tcBorders>
              <w:left w:color="bdd7ee" w:space="0" w:sz="6" w:val="single"/>
            </w:tcBorders>
          </w:tcPr>
          <w:p w:rsidR="00000000" w:rsidDel="00000000" w:rsidP="00000000" w:rsidRDefault="00000000" w:rsidRPr="00000000" w14:paraId="0000006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This section should briefly explain why the proposing organization has the experience, capacity and commitment to successfully implement the workplan.</w:t>
            </w: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069">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D.3 Expected results</w:t>
            </w:r>
          </w:p>
        </w:tc>
        <w:tc>
          <w:tcPr/>
          <w:p w:rsidR="00000000" w:rsidDel="00000000" w:rsidP="00000000" w:rsidRDefault="00000000" w:rsidRPr="00000000" w14:paraId="0000006A">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“What” this programme will achieve - programme objectives and expected results. Please kindly refer to the results in the Background Document 1.3. </w:t>
            </w:r>
            <w:r w:rsidDel="00000000" w:rsidR="00000000" w:rsidRPr="00000000">
              <w:rPr>
                <w:rtl w:val="0"/>
              </w:rPr>
            </w:r>
          </w:p>
          <w:p w:rsidR="00000000" w:rsidDel="00000000" w:rsidP="00000000" w:rsidRDefault="00000000" w:rsidRPr="00000000" w14:paraId="0000006B">
            <w:pPr>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06C">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D.4 Description of activities and budget</w:t>
            </w:r>
          </w:p>
        </w:tc>
        <w:tc>
          <w:tcPr/>
          <w:p w:rsidR="00000000" w:rsidDel="00000000" w:rsidP="00000000" w:rsidRDefault="00000000" w:rsidRPr="00000000" w14:paraId="0000006D">
            <w:pPr>
              <w:jc w:val="both"/>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This section includes a detailed description of budgeted activities to be undertaken to produce the expected results. Clear linkages between activities and results must be indicated. The applicant should include a separate excel spreadsheet with full details of activities under each result category and associated budget (</w:t>
            </w:r>
            <w:r w:rsidDel="00000000" w:rsidR="00000000" w:rsidRPr="00000000">
              <w:rPr>
                <w:rFonts w:ascii="Times New Roman" w:cs="Times New Roman" w:eastAsia="Times New Roman" w:hAnsi="Times New Roman"/>
                <w:b w:val="1"/>
                <w:i w:val="1"/>
                <w:sz w:val="24"/>
                <w:szCs w:val="24"/>
                <w:rtl w:val="0"/>
              </w:rPr>
              <w:t xml:space="preserve">please use the budget template below</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b w:val="1"/>
                <w:i w:val="1"/>
                <w:sz w:val="24"/>
                <w:szCs w:val="24"/>
                <w:rtl w:val="0"/>
              </w:rPr>
              <w:t xml:space="preserve">The applicant may propose working on </w:t>
            </w:r>
            <w:r w:rsidDel="00000000" w:rsidR="00000000" w:rsidRPr="00000000">
              <w:rPr>
                <w:rFonts w:ascii="Times New Roman" w:cs="Times New Roman" w:eastAsia="Times New Roman" w:hAnsi="Times New Roman"/>
                <w:b w:val="1"/>
                <w:i w:val="1"/>
                <w:sz w:val="24"/>
                <w:szCs w:val="24"/>
                <w:u w:val="single"/>
                <w:rtl w:val="0"/>
              </w:rPr>
              <w:t xml:space="preserve">one or more</w:t>
            </w:r>
            <w:r w:rsidDel="00000000" w:rsidR="00000000" w:rsidRPr="00000000">
              <w:rPr>
                <w:rFonts w:ascii="Times New Roman" w:cs="Times New Roman" w:eastAsia="Times New Roman" w:hAnsi="Times New Roman"/>
                <w:b w:val="1"/>
                <w:i w:val="1"/>
                <w:sz w:val="24"/>
                <w:szCs w:val="24"/>
                <w:rtl w:val="0"/>
              </w:rPr>
              <w:t xml:space="preserve"> result areas listed under 1.3. </w:t>
            </w:r>
            <w:r w:rsidDel="00000000" w:rsidR="00000000" w:rsidRPr="00000000">
              <w:rPr>
                <w:rFonts w:ascii="Times New Roman" w:cs="Times New Roman" w:eastAsia="Times New Roman" w:hAnsi="Times New Roman"/>
                <w:i w:val="1"/>
                <w:sz w:val="24"/>
                <w:szCs w:val="24"/>
                <w:rtl w:val="0"/>
              </w:rPr>
              <w:t xml:space="preserve">The applicant should clearly explain which result(s) in the Background Document 1.3 the NGO is proposing to contribute to and indicate estimated costs of </w:t>
            </w:r>
            <w:r w:rsidDel="00000000" w:rsidR="00000000" w:rsidRPr="00000000">
              <w:rPr>
                <w:rFonts w:ascii="Times New Roman" w:cs="Times New Roman" w:eastAsia="Times New Roman" w:hAnsi="Times New Roman"/>
                <w:i w:val="1"/>
                <w:sz w:val="24"/>
                <w:szCs w:val="24"/>
                <w:u w:val="single"/>
                <w:rtl w:val="0"/>
              </w:rPr>
              <w:t xml:space="preserve">each result</w:t>
            </w:r>
            <w:r w:rsidDel="00000000" w:rsidR="00000000" w:rsidRPr="00000000">
              <w:rPr>
                <w:rFonts w:ascii="Times New Roman" w:cs="Times New Roman" w:eastAsia="Times New Roman" w:hAnsi="Times New Roman"/>
                <w:i w:val="1"/>
                <w:sz w:val="24"/>
                <w:szCs w:val="24"/>
                <w:rtl w:val="0"/>
              </w:rPr>
              <w:t xml:space="preserve"> as a </w:t>
            </w:r>
            <w:r w:rsidDel="00000000" w:rsidR="00000000" w:rsidRPr="00000000">
              <w:rPr>
                <w:rFonts w:ascii="Times New Roman" w:cs="Times New Roman" w:eastAsia="Times New Roman" w:hAnsi="Times New Roman"/>
                <w:i w:val="1"/>
                <w:sz w:val="24"/>
                <w:szCs w:val="24"/>
                <w:u w:val="single"/>
                <w:rtl w:val="0"/>
              </w:rPr>
              <w:t xml:space="preserve">separate component</w:t>
            </w:r>
            <w:r w:rsidDel="00000000" w:rsidR="00000000" w:rsidRPr="00000000">
              <w:rPr>
                <w:rFonts w:ascii="Times New Roman" w:cs="Times New Roman" w:eastAsia="Times New Roman" w:hAnsi="Times New Roman"/>
                <w:i w:val="1"/>
                <w:sz w:val="24"/>
                <w:szCs w:val="24"/>
                <w:rtl w:val="0"/>
              </w:rPr>
              <w:t xml:space="preserve">. Also estimated cost of each </w:t>
            </w:r>
            <w:r w:rsidDel="00000000" w:rsidR="00000000" w:rsidRPr="00000000">
              <w:rPr>
                <w:rFonts w:ascii="Times New Roman" w:cs="Times New Roman" w:eastAsia="Times New Roman" w:hAnsi="Times New Roman"/>
                <w:i w:val="1"/>
                <w:sz w:val="24"/>
                <w:szCs w:val="24"/>
                <w:u w:val="single"/>
                <w:rtl w:val="0"/>
              </w:rPr>
              <w:t xml:space="preserve">training course</w:t>
            </w:r>
            <w:r w:rsidDel="00000000" w:rsidR="00000000" w:rsidRPr="00000000">
              <w:rPr>
                <w:rFonts w:ascii="Times New Roman" w:cs="Times New Roman" w:eastAsia="Times New Roman" w:hAnsi="Times New Roman"/>
                <w:i w:val="1"/>
                <w:sz w:val="24"/>
                <w:szCs w:val="24"/>
                <w:rtl w:val="0"/>
              </w:rPr>
              <w:t xml:space="preserve"> should be indicated </w:t>
            </w:r>
            <w:r w:rsidDel="00000000" w:rsidR="00000000" w:rsidRPr="00000000">
              <w:rPr>
                <w:rFonts w:ascii="Times New Roman" w:cs="Times New Roman" w:eastAsia="Times New Roman" w:hAnsi="Times New Roman"/>
                <w:i w:val="1"/>
                <w:sz w:val="24"/>
                <w:szCs w:val="24"/>
                <w:u w:val="single"/>
                <w:rtl w:val="0"/>
              </w:rPr>
              <w:t xml:space="preserve">separately</w:t>
            </w:r>
            <w:r w:rsidDel="00000000" w:rsidR="00000000" w:rsidRPr="00000000">
              <w:rPr>
                <w:rFonts w:ascii="Times New Roman" w:cs="Times New Roman" w:eastAsia="Times New Roman" w:hAnsi="Times New Roman"/>
                <w:i w:val="1"/>
                <w:sz w:val="24"/>
                <w:szCs w:val="24"/>
                <w:rtl w:val="0"/>
              </w:rPr>
              <w:t xml:space="preserve">. </w:t>
            </w:r>
          </w:p>
          <w:p w:rsidR="00000000" w:rsidDel="00000000" w:rsidP="00000000" w:rsidRDefault="00000000" w:rsidRPr="00000000" w14:paraId="0000006E">
            <w:pPr>
              <w:rPr>
                <w:rFonts w:ascii="Times New Roman" w:cs="Times New Roman" w:eastAsia="Times New Roman" w:hAnsi="Times New Roman"/>
                <w:sz w:val="24"/>
                <w:szCs w:val="24"/>
              </w:rPr>
            </w:pP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6F">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D.5 Gender, Equity and Sustainability (optional)</w:t>
            </w:r>
          </w:p>
        </w:tc>
        <w:tc>
          <w:tcPr>
            <w:tcBorders>
              <w:left w:color="bdd7ee" w:space="0" w:sz="6" w:val="single"/>
            </w:tcBorders>
          </w:tcPr>
          <w:p w:rsidR="00000000" w:rsidDel="00000000" w:rsidP="00000000" w:rsidRDefault="00000000" w:rsidRPr="00000000" w14:paraId="00000070">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Explain briefly the practical measures taken in the programme to address gender, equity and sustainability considerations with a focus on child, early and forced marriages (Please add detailed information on link with CEFM and plan for sustainability of the proposed action). </w:t>
            </w: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71">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D.6 Environmental impact</w:t>
            </w:r>
          </w:p>
        </w:tc>
        <w:tc>
          <w:tcPr>
            <w:tcBorders>
              <w:left w:color="bdd7ee" w:space="0" w:sz="6" w:val="single"/>
            </w:tcBorders>
          </w:tcPr>
          <w:p w:rsidR="00000000" w:rsidDel="00000000" w:rsidP="00000000" w:rsidRDefault="00000000" w:rsidRPr="00000000" w14:paraId="0000007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Outline the likely environmental impact of the programme, if any.</w:t>
            </w: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73">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D.7 Other partners involved</w:t>
            </w:r>
          </w:p>
        </w:tc>
        <w:tc>
          <w:tcPr>
            <w:tcBorders>
              <w:left w:color="bdd7ee" w:space="0" w:sz="6" w:val="single"/>
            </w:tcBorders>
          </w:tcPr>
          <w:p w:rsidR="00000000" w:rsidDel="00000000" w:rsidP="00000000" w:rsidRDefault="00000000" w:rsidRPr="00000000" w14:paraId="00000074">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This section outlines other partners who have a role in programme implementation, including potential sub-contractees and other organization providing technical and financial support for the programme</w:t>
            </w: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75">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D.8 NGO contribution</w:t>
            </w:r>
          </w:p>
        </w:tc>
        <w:tc>
          <w:tcPr>
            <w:tcBorders>
              <w:left w:color="bdd7ee" w:space="0" w:sz="6" w:val="single"/>
            </w:tcBorders>
          </w:tcPr>
          <w:p w:rsidR="00000000" w:rsidDel="00000000" w:rsidP="00000000" w:rsidRDefault="00000000" w:rsidRPr="00000000" w14:paraId="00000076">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This section briefly outlines the partner specific contribution to the programme (monetary or in-kind) (Please provide detailed information on in-kind contributions from your NGO for realization of the proposed activities).</w:t>
            </w:r>
            <w:r w:rsidDel="00000000" w:rsidR="00000000" w:rsidRPr="00000000">
              <w:rPr>
                <w:rtl w:val="0"/>
              </w:rPr>
            </w:r>
          </w:p>
        </w:tc>
      </w:tr>
      <w:tr>
        <w:trPr>
          <w:cantSplit w:val="0"/>
          <w:trHeight w:val="687" w:hRule="atLeast"/>
          <w:tblHeader w:val="0"/>
        </w:trPr>
        <w:tc>
          <w:tcPr>
            <w:tcBorders>
              <w:right w:color="bdd7ee" w:space="0" w:sz="6" w:val="single"/>
            </w:tcBorders>
            <w:shd w:fill="d9d9d9" w:val="clear"/>
          </w:tcPr>
          <w:p w:rsidR="00000000" w:rsidDel="00000000" w:rsidP="00000000" w:rsidRDefault="00000000" w:rsidRPr="00000000" w14:paraId="00000077">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D.9 Additional documentation</w:t>
            </w:r>
          </w:p>
        </w:tc>
        <w:tc>
          <w:tcPr>
            <w:tcBorders>
              <w:left w:color="bdd7ee" w:space="0" w:sz="6" w:val="single"/>
            </w:tcBorders>
          </w:tcPr>
          <w:p w:rsidR="00000000" w:rsidDel="00000000" w:rsidP="00000000" w:rsidRDefault="00000000" w:rsidRPr="00000000" w14:paraId="0000007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Additional documentation can be mentioned here for reference</w:t>
            </w:r>
            <w:r w:rsidDel="00000000" w:rsidR="00000000" w:rsidRPr="00000000">
              <w:rPr>
                <w:rtl w:val="0"/>
              </w:rPr>
            </w:r>
          </w:p>
        </w:tc>
      </w:tr>
    </w:tbl>
    <w:p w:rsidR="00000000" w:rsidDel="00000000" w:rsidP="00000000" w:rsidRDefault="00000000" w:rsidRPr="00000000" w14:paraId="00000079">
      <w:pPr>
        <w:rPr>
          <w:rFonts w:ascii="Times New Roman" w:cs="Times New Roman" w:eastAsia="Times New Roman" w:hAnsi="Times New Roman"/>
          <w:sz w:val="24"/>
          <w:szCs w:val="24"/>
        </w:rPr>
      </w:pPr>
      <w:r w:rsidDel="00000000" w:rsidR="00000000" w:rsidRPr="00000000">
        <w:rPr>
          <w:rtl w:val="0"/>
        </w:rPr>
      </w:r>
    </w:p>
    <w:tbl>
      <w:tblPr>
        <w:tblStyle w:val="Table6"/>
        <w:tblW w:w="9675.0" w:type="dxa"/>
        <w:jc w:val="left"/>
        <w:tblInd w:w="-143.0" w:type="dxa"/>
        <w:tblBorders>
          <w:top w:color="bdd7ee" w:space="0" w:sz="6" w:val="single"/>
          <w:left w:color="bdd7ee" w:space="0" w:sz="6" w:val="single"/>
          <w:bottom w:color="bdd7ee" w:space="0" w:sz="6" w:val="single"/>
          <w:right w:color="bdd7ee" w:space="0" w:sz="6" w:val="single"/>
          <w:insideH w:color="bdd7ee" w:space="0" w:sz="6" w:val="single"/>
          <w:insideV w:color="bdd7ee" w:space="0" w:sz="6" w:val="single"/>
        </w:tblBorders>
        <w:tblLayout w:type="fixed"/>
        <w:tblLook w:val="0400"/>
      </w:tblPr>
      <w:tblGrid>
        <w:gridCol w:w="1695"/>
        <w:gridCol w:w="7980"/>
        <w:tblGridChange w:id="0">
          <w:tblGrid>
            <w:gridCol w:w="1695"/>
            <w:gridCol w:w="7980"/>
          </w:tblGrid>
        </w:tblGridChange>
      </w:tblGrid>
      <w:tr>
        <w:trPr>
          <w:cantSplit w:val="0"/>
          <w:tblHeader w:val="0"/>
        </w:trPr>
        <w:tc>
          <w:tcPr>
            <w:gridSpan w:val="2"/>
            <w:shd w:fill="002060" w:val="clear"/>
          </w:tcPr>
          <w:p w:rsidR="00000000" w:rsidDel="00000000" w:rsidP="00000000" w:rsidRDefault="00000000" w:rsidRPr="00000000" w14:paraId="0000007A">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ffffff"/>
                <w:sz w:val="24"/>
                <w:szCs w:val="24"/>
                <w:rtl w:val="0"/>
              </w:rPr>
              <w:t xml:space="preserve">Section E. Programme Risks and Monitoring </w:t>
            </w: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7C">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E.1 Risks</w:t>
            </w:r>
          </w:p>
          <w:p w:rsidR="00000000" w:rsidDel="00000000" w:rsidP="00000000" w:rsidRDefault="00000000" w:rsidRPr="00000000" w14:paraId="0000007D">
            <w:pPr>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7E">
            <w:pPr>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7F">
            <w:pPr>
              <w:rPr>
                <w:rFonts w:ascii="Times New Roman" w:cs="Times New Roman" w:eastAsia="Times New Roman" w:hAnsi="Times New Roman"/>
                <w:sz w:val="22"/>
                <w:szCs w:val="22"/>
              </w:rPr>
            </w:pPr>
            <w:r w:rsidDel="00000000" w:rsidR="00000000" w:rsidRPr="00000000">
              <w:rPr>
                <w:rtl w:val="0"/>
              </w:rPr>
            </w:r>
          </w:p>
        </w:tc>
        <w:tc>
          <w:tcPr>
            <w:tcBorders>
              <w:left w:color="bdd7ee" w:space="0" w:sz="6" w:val="single"/>
            </w:tcBorders>
          </w:tcPr>
          <w:p w:rsidR="00000000" w:rsidDel="00000000" w:rsidP="00000000" w:rsidRDefault="00000000" w:rsidRPr="00000000" w14:paraId="00000080">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Identify major risk factors that could result in the proposed activities not being successfully implemented and any key assumptions on which the proposed intervention is based. Include any actions the organization will undertake to address/reduce identified risk(s).</w:t>
            </w: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81">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E.2 Monitoring </w:t>
            </w:r>
          </w:p>
          <w:p w:rsidR="00000000" w:rsidDel="00000000" w:rsidP="00000000" w:rsidRDefault="00000000" w:rsidRPr="00000000" w14:paraId="00000082">
            <w:pPr>
              <w:rPr>
                <w:rFonts w:ascii="Times New Roman" w:cs="Times New Roman" w:eastAsia="Times New Roman" w:hAnsi="Times New Roman"/>
                <w:sz w:val="22"/>
                <w:szCs w:val="22"/>
              </w:rPr>
            </w:pPr>
            <w:r w:rsidDel="00000000" w:rsidR="00000000" w:rsidRPr="00000000">
              <w:rPr>
                <w:rtl w:val="0"/>
              </w:rPr>
            </w:r>
          </w:p>
        </w:tc>
        <w:tc>
          <w:tcPr>
            <w:tcBorders>
              <w:left w:color="bdd7ee" w:space="0" w:sz="6" w:val="single"/>
            </w:tcBorders>
          </w:tcPr>
          <w:p w:rsidR="00000000" w:rsidDel="00000000" w:rsidP="00000000" w:rsidRDefault="00000000" w:rsidRPr="00000000" w14:paraId="00000083">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This section briefly outlines the monitoring and evaluation activities based on a list of indicators showing measurable results achieved under the proposed action. (Please use proposed template for the List of Indicators)</w:t>
            </w:r>
            <w:r w:rsidDel="00000000" w:rsidR="00000000" w:rsidRPr="00000000">
              <w:rPr>
                <w:rtl w:val="0"/>
              </w:rPr>
            </w:r>
          </w:p>
        </w:tc>
      </w:tr>
    </w:tbl>
    <w:p w:rsidR="00000000" w:rsidDel="00000000" w:rsidP="00000000" w:rsidRDefault="00000000" w:rsidRPr="00000000" w14:paraId="00000084">
      <w:pPr>
        <w:rPr>
          <w:rFonts w:ascii="Times New Roman" w:cs="Times New Roman" w:eastAsia="Times New Roman" w:hAnsi="Times New Roman"/>
          <w:sz w:val="24"/>
          <w:szCs w:val="24"/>
        </w:rPr>
      </w:pPr>
      <w:r w:rsidDel="00000000" w:rsidR="00000000" w:rsidRPr="00000000">
        <w:rPr>
          <w:rtl w:val="0"/>
        </w:rPr>
      </w:r>
    </w:p>
    <w:tbl>
      <w:tblPr>
        <w:tblStyle w:val="Table7"/>
        <w:tblW w:w="9675.0" w:type="dxa"/>
        <w:jc w:val="left"/>
        <w:tblInd w:w="-143.0" w:type="dxa"/>
        <w:tblBorders>
          <w:top w:color="bdd7ee" w:space="0" w:sz="6" w:val="single"/>
          <w:left w:color="bdd7ee" w:space="0" w:sz="6" w:val="single"/>
          <w:bottom w:color="bdd7ee" w:space="0" w:sz="6" w:val="single"/>
          <w:right w:color="bdd7ee" w:space="0" w:sz="6" w:val="single"/>
          <w:insideH w:color="bdd7ee" w:space="0" w:sz="6" w:val="single"/>
          <w:insideV w:color="bdd7ee" w:space="0" w:sz="6" w:val="single"/>
        </w:tblBorders>
        <w:tblLayout w:type="fixed"/>
        <w:tblLook w:val="0400"/>
      </w:tblPr>
      <w:tblGrid>
        <w:gridCol w:w="1695"/>
        <w:gridCol w:w="7980"/>
        <w:tblGridChange w:id="0">
          <w:tblGrid>
            <w:gridCol w:w="1695"/>
            <w:gridCol w:w="7980"/>
          </w:tblGrid>
        </w:tblGridChange>
      </w:tblGrid>
      <w:tr>
        <w:trPr>
          <w:cantSplit w:val="0"/>
          <w:tblHeader w:val="0"/>
        </w:trPr>
        <w:tc>
          <w:tcPr>
            <w:gridSpan w:val="2"/>
            <w:shd w:fill="002060" w:val="clear"/>
          </w:tcPr>
          <w:p w:rsidR="00000000" w:rsidDel="00000000" w:rsidP="00000000" w:rsidRDefault="00000000" w:rsidRPr="00000000" w14:paraId="00000085">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ffffff"/>
                <w:sz w:val="24"/>
                <w:szCs w:val="24"/>
                <w:rtl w:val="0"/>
              </w:rPr>
              <w:t xml:space="preserve">Section F. References </w:t>
            </w:r>
            <w:r w:rsidDel="00000000" w:rsidR="00000000" w:rsidRPr="00000000">
              <w:rPr>
                <w:rtl w:val="0"/>
              </w:rPr>
            </w:r>
          </w:p>
        </w:tc>
      </w:tr>
      <w:tr>
        <w:trPr>
          <w:cantSplit w:val="0"/>
          <w:trHeight w:val="507" w:hRule="atLeast"/>
          <w:tblHeader w:val="0"/>
        </w:trPr>
        <w:tc>
          <w:tcPr>
            <w:gridSpan w:val="2"/>
            <w:shd w:fill="d9d9d9" w:val="clear"/>
          </w:tcPr>
          <w:p w:rsidR="00000000" w:rsidDel="00000000" w:rsidP="00000000" w:rsidRDefault="00000000" w:rsidRPr="00000000" w14:paraId="00000087">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Please provide 3 references to support your proposal. Include name, title, contact information and brief summary of relationship.</w:t>
            </w:r>
          </w:p>
        </w:tc>
      </w:tr>
      <w:tr>
        <w:trPr>
          <w:cantSplit w:val="0"/>
          <w:tblHeader w:val="0"/>
        </w:trPr>
        <w:tc>
          <w:tcPr>
            <w:tcBorders>
              <w:right w:color="bdd7ee" w:space="0" w:sz="6" w:val="single"/>
            </w:tcBorders>
            <w:shd w:fill="d9d9d9" w:val="clear"/>
          </w:tcPr>
          <w:p w:rsidR="00000000" w:rsidDel="00000000" w:rsidP="00000000" w:rsidRDefault="00000000" w:rsidRPr="00000000" w14:paraId="00000089">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Reference 1:</w:t>
            </w:r>
          </w:p>
        </w:tc>
        <w:tc>
          <w:tcPr>
            <w:tcBorders>
              <w:left w:color="bdd7ee" w:space="0" w:sz="6" w:val="single"/>
            </w:tcBorders>
          </w:tcPr>
          <w:p w:rsidR="00000000" w:rsidDel="00000000" w:rsidP="00000000" w:rsidRDefault="00000000" w:rsidRPr="00000000" w14:paraId="0000008A">
            <w:pPr>
              <w:rPr>
                <w:rFonts w:ascii="Times New Roman" w:cs="Times New Roman" w:eastAsia="Times New Roman" w:hAnsi="Times New Roman"/>
                <w:sz w:val="22"/>
                <w:szCs w:val="22"/>
              </w:rPr>
            </w:pPr>
            <w:r w:rsidDel="00000000" w:rsidR="00000000" w:rsidRPr="00000000">
              <w:rPr>
                <w:rtl w:val="0"/>
              </w:rPr>
            </w:r>
          </w:p>
        </w:tc>
      </w:tr>
      <w:tr>
        <w:trPr>
          <w:cantSplit w:val="0"/>
          <w:trHeight w:val="240" w:hRule="atLeast"/>
          <w:tblHeader w:val="0"/>
        </w:trPr>
        <w:tc>
          <w:tcPr>
            <w:tcBorders>
              <w:right w:color="bdd7ee" w:space="0" w:sz="6" w:val="single"/>
            </w:tcBorders>
            <w:shd w:fill="d9d9d9" w:val="clear"/>
          </w:tcPr>
          <w:p w:rsidR="00000000" w:rsidDel="00000000" w:rsidP="00000000" w:rsidRDefault="00000000" w:rsidRPr="00000000" w14:paraId="0000008B">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Reference 2:</w:t>
            </w:r>
          </w:p>
        </w:tc>
        <w:tc>
          <w:tcPr>
            <w:tcBorders>
              <w:left w:color="bdd7ee" w:space="0" w:sz="6" w:val="single"/>
            </w:tcBorders>
          </w:tcPr>
          <w:p w:rsidR="00000000" w:rsidDel="00000000" w:rsidP="00000000" w:rsidRDefault="00000000" w:rsidRPr="00000000" w14:paraId="0000008C">
            <w:pPr>
              <w:rPr>
                <w:rFonts w:ascii="Times New Roman" w:cs="Times New Roman" w:eastAsia="Times New Roman" w:hAnsi="Times New Roman"/>
                <w:sz w:val="22"/>
                <w:szCs w:val="22"/>
              </w:rPr>
            </w:pPr>
            <w:r w:rsidDel="00000000" w:rsidR="00000000" w:rsidRPr="00000000">
              <w:rPr>
                <w:rtl w:val="0"/>
              </w:rPr>
            </w:r>
          </w:p>
        </w:tc>
      </w:tr>
      <w:tr>
        <w:trPr>
          <w:cantSplit w:val="0"/>
          <w:tblHeader w:val="0"/>
        </w:trPr>
        <w:tc>
          <w:tcPr>
            <w:tcBorders>
              <w:right w:color="bdd7ee" w:space="0" w:sz="6" w:val="single"/>
            </w:tcBorders>
            <w:shd w:fill="d9d9d9" w:val="clear"/>
          </w:tcPr>
          <w:p w:rsidR="00000000" w:rsidDel="00000000" w:rsidP="00000000" w:rsidRDefault="00000000" w:rsidRPr="00000000" w14:paraId="0000008D">
            <w:pP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Reference 3:</w:t>
            </w:r>
          </w:p>
        </w:tc>
        <w:tc>
          <w:tcPr>
            <w:tcBorders>
              <w:left w:color="bdd7ee" w:space="0" w:sz="6" w:val="single"/>
            </w:tcBorders>
          </w:tcPr>
          <w:p w:rsidR="00000000" w:rsidDel="00000000" w:rsidP="00000000" w:rsidRDefault="00000000" w:rsidRPr="00000000" w14:paraId="0000008E">
            <w:pPr>
              <w:rPr>
                <w:rFonts w:ascii="Times New Roman" w:cs="Times New Roman" w:eastAsia="Times New Roman" w:hAnsi="Times New Roman"/>
                <w:sz w:val="22"/>
                <w:szCs w:val="22"/>
              </w:rPr>
            </w:pPr>
            <w:r w:rsidDel="00000000" w:rsidR="00000000" w:rsidRPr="00000000">
              <w:rPr>
                <w:rtl w:val="0"/>
              </w:rPr>
            </w:r>
          </w:p>
        </w:tc>
      </w:tr>
    </w:tbl>
    <w:p w:rsidR="00000000" w:rsidDel="00000000" w:rsidP="00000000" w:rsidRDefault="00000000" w:rsidRPr="00000000" w14:paraId="0000008F">
      <w:pPr>
        <w:rPr>
          <w:rFonts w:ascii="Times New Roman" w:cs="Times New Roman" w:eastAsia="Times New Roman" w:hAnsi="Times New Roman"/>
          <w:b w:val="1"/>
        </w:rPr>
        <w:sectPr>
          <w:footerReference r:id="rId7" w:type="default"/>
          <w:pgSz w:h="15840" w:w="12240" w:orient="portrait"/>
          <w:pgMar w:bottom="1440" w:top="720" w:left="1440" w:right="1440" w:header="720" w:footer="720"/>
          <w:pgNumType w:start="1"/>
        </w:sectPr>
      </w:pPr>
      <w:r w:rsidDel="00000000" w:rsidR="00000000" w:rsidRPr="00000000">
        <w:rPr>
          <w:rtl w:val="0"/>
        </w:rPr>
      </w:r>
    </w:p>
    <w:p w:rsidR="00000000" w:rsidDel="00000000" w:rsidP="00000000" w:rsidRDefault="00000000" w:rsidRPr="00000000" w14:paraId="00000090">
      <w:pPr>
        <w:widowControl w:val="0"/>
        <w:spacing w:line="276" w:lineRule="auto"/>
        <w:rPr>
          <w:rFonts w:ascii="Times New Roman" w:cs="Times New Roman" w:eastAsia="Times New Roman" w:hAnsi="Times New Roman"/>
          <w:b w:val="1"/>
        </w:rPr>
      </w:pPr>
      <w:r w:rsidDel="00000000" w:rsidR="00000000" w:rsidRPr="00000000">
        <w:rPr>
          <w:rtl w:val="0"/>
        </w:rPr>
      </w:r>
    </w:p>
    <w:tbl>
      <w:tblPr>
        <w:tblStyle w:val="Table8"/>
        <w:tblpPr w:leftFromText="141" w:rightFromText="141" w:topFromText="0" w:bottomFromText="0" w:vertAnchor="page" w:horzAnchor="margin" w:tblpX="285" w:tblpY="495"/>
        <w:tblW w:w="12216.000000000002" w:type="dxa"/>
        <w:jc w:val="left"/>
        <w:tblLayout w:type="fixed"/>
        <w:tblLook w:val="0400"/>
      </w:tblPr>
      <w:tblGrid>
        <w:gridCol w:w="1396"/>
        <w:gridCol w:w="4751"/>
        <w:gridCol w:w="1145"/>
        <w:gridCol w:w="1387"/>
        <w:gridCol w:w="1510"/>
        <w:gridCol w:w="922"/>
        <w:gridCol w:w="1105"/>
        <w:tblGridChange w:id="0">
          <w:tblGrid>
            <w:gridCol w:w="1396"/>
            <w:gridCol w:w="4751"/>
            <w:gridCol w:w="1145"/>
            <w:gridCol w:w="1387"/>
            <w:gridCol w:w="1510"/>
            <w:gridCol w:w="922"/>
            <w:gridCol w:w="1105"/>
          </w:tblGrid>
        </w:tblGridChange>
      </w:tblGrid>
      <w:tr>
        <w:trPr>
          <w:cantSplit w:val="0"/>
          <w:trHeight w:val="411.84" w:hRule="atLeast"/>
          <w:tblHeader w:val="0"/>
        </w:trPr>
        <w:tc>
          <w:tcPr>
            <w:gridSpan w:val="7"/>
            <w:tcBorders>
              <w:top w:color="000000" w:space="0" w:sz="8" w:val="single"/>
              <w:left w:color="000000" w:space="0" w:sz="8" w:val="single"/>
              <w:bottom w:color="000000" w:space="0" w:sz="8" w:val="single"/>
              <w:right w:color="000000" w:space="0" w:sz="8" w:val="single"/>
            </w:tcBorders>
            <w:tcMar>
              <w:left w:w="0.0" w:type="dxa"/>
              <w:right w:w="0.0" w:type="dxa"/>
            </w:tcMar>
          </w:tcPr>
          <w:p w:rsidR="00000000" w:rsidDel="00000000" w:rsidP="00000000" w:rsidRDefault="00000000" w:rsidRPr="00000000" w14:paraId="00000091">
            <w:pPr>
              <w:pStyle w:val="Title"/>
              <w:tabs>
                <w:tab w:val="left" w:leader="none" w:pos="1134"/>
              </w:tabs>
              <w:rPr>
                <w:b w:val="0"/>
              </w:rPr>
            </w:pPr>
            <w:bookmarkStart w:colFirst="0" w:colLast="0" w:name="_heading=h.190mk5h70oyr" w:id="0"/>
            <w:bookmarkEnd w:id="0"/>
            <w:r w:rsidDel="00000000" w:rsidR="00000000" w:rsidRPr="00000000">
              <w:rPr>
                <w:rFonts w:ascii="Times New Roman" w:cs="Times New Roman" w:eastAsia="Times New Roman" w:hAnsi="Times New Roman"/>
                <w:sz w:val="28"/>
                <w:szCs w:val="28"/>
                <w:rtl w:val="0"/>
              </w:rPr>
              <w:t xml:space="preserve">Attachment II: BUDGET TEMPLATE</w:t>
            </w:r>
            <w:r w:rsidDel="00000000" w:rsidR="00000000" w:rsidRPr="00000000">
              <w:rPr>
                <w:rtl w:val="0"/>
              </w:rPr>
            </w:r>
          </w:p>
        </w:tc>
      </w:tr>
      <w:tr>
        <w:trPr>
          <w:cantSplit w:val="0"/>
          <w:trHeight w:val="235" w:hRule="atLeast"/>
          <w:tblHeader w:val="0"/>
        </w:trPr>
        <w:tc>
          <w:tcPr>
            <w:tcBorders>
              <w:top w:color="000000" w:space="0" w:sz="8" w:val="single"/>
              <w:left w:color="000000" w:space="0" w:sz="8" w:val="single"/>
              <w:bottom w:color="000000" w:space="0" w:sz="4" w:val="single"/>
              <w:right w:color="000000" w:space="0" w:sz="4" w:val="single"/>
            </w:tcBorders>
            <w:shd w:fill="d0cece" w:val="clear"/>
            <w:vAlign w:val="bottom"/>
          </w:tcPr>
          <w:p w:rsidR="00000000" w:rsidDel="00000000" w:rsidP="00000000" w:rsidRDefault="00000000" w:rsidRPr="00000000" w14:paraId="00000098">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ACTIVITY ID</w:t>
            </w:r>
          </w:p>
        </w:tc>
        <w:tc>
          <w:tcPr>
            <w:tcBorders>
              <w:top w:color="000000" w:space="0" w:sz="8" w:val="single"/>
              <w:left w:color="000000" w:space="0" w:sz="4" w:val="single"/>
              <w:bottom w:color="000000" w:space="0" w:sz="4" w:val="single"/>
              <w:right w:color="000000" w:space="0" w:sz="4" w:val="single"/>
            </w:tcBorders>
            <w:shd w:fill="d0cece" w:val="clear"/>
            <w:vAlign w:val="bottom"/>
          </w:tcPr>
          <w:p w:rsidR="00000000" w:rsidDel="00000000" w:rsidP="00000000" w:rsidRDefault="00000000" w:rsidRPr="00000000" w14:paraId="00000099">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ACTIVITY DESCRIPTION</w:t>
            </w:r>
          </w:p>
        </w:tc>
        <w:tc>
          <w:tcPr>
            <w:tcBorders>
              <w:top w:color="000000" w:space="0" w:sz="8" w:val="single"/>
              <w:left w:color="000000" w:space="0" w:sz="4" w:val="single"/>
              <w:bottom w:color="000000" w:space="0" w:sz="4" w:val="single"/>
              <w:right w:color="000000" w:space="0" w:sz="4" w:val="single"/>
            </w:tcBorders>
            <w:shd w:fill="d0cece" w:val="clear"/>
            <w:vAlign w:val="bottom"/>
          </w:tcPr>
          <w:p w:rsidR="00000000" w:rsidDel="00000000" w:rsidP="00000000" w:rsidRDefault="00000000" w:rsidRPr="00000000" w14:paraId="0000009A">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Unit Price</w:t>
            </w:r>
          </w:p>
        </w:tc>
        <w:tc>
          <w:tcPr>
            <w:tcBorders>
              <w:top w:color="000000" w:space="0" w:sz="8" w:val="single"/>
              <w:left w:color="000000" w:space="0" w:sz="4" w:val="single"/>
              <w:bottom w:color="000000" w:space="0" w:sz="4" w:val="single"/>
              <w:right w:color="000000" w:space="0" w:sz="4" w:val="single"/>
            </w:tcBorders>
            <w:shd w:fill="d0cece" w:val="clear"/>
            <w:vAlign w:val="bottom"/>
          </w:tcPr>
          <w:p w:rsidR="00000000" w:rsidDel="00000000" w:rsidP="00000000" w:rsidRDefault="00000000" w:rsidRPr="00000000" w14:paraId="0000009B">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Day/Months</w:t>
            </w:r>
          </w:p>
        </w:tc>
        <w:tc>
          <w:tcPr>
            <w:tcBorders>
              <w:top w:color="000000" w:space="0" w:sz="8" w:val="single"/>
              <w:left w:color="000000" w:space="0" w:sz="4" w:val="single"/>
              <w:bottom w:color="000000" w:space="0" w:sz="4" w:val="single"/>
              <w:right w:color="000000" w:space="0" w:sz="4" w:val="single"/>
            </w:tcBorders>
            <w:shd w:fill="d0cece" w:val="clear"/>
            <w:vAlign w:val="bottom"/>
          </w:tcPr>
          <w:p w:rsidR="00000000" w:rsidDel="00000000" w:rsidP="00000000" w:rsidRDefault="00000000" w:rsidRPr="00000000" w14:paraId="0000009C">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of People</w:t>
            </w:r>
          </w:p>
        </w:tc>
        <w:tc>
          <w:tcPr>
            <w:tcBorders>
              <w:top w:color="000000" w:space="0" w:sz="8" w:val="single"/>
              <w:left w:color="000000" w:space="0" w:sz="4" w:val="single"/>
              <w:bottom w:color="000000" w:space="0" w:sz="4" w:val="single"/>
              <w:right w:color="000000" w:space="0" w:sz="4" w:val="single"/>
            </w:tcBorders>
            <w:shd w:fill="d0cece" w:val="clear"/>
            <w:vAlign w:val="bottom"/>
          </w:tcPr>
          <w:p w:rsidR="00000000" w:rsidDel="00000000" w:rsidP="00000000" w:rsidRDefault="00000000" w:rsidRPr="00000000" w14:paraId="0000009D">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Unit</w:t>
            </w:r>
          </w:p>
        </w:tc>
        <w:tc>
          <w:tcPr>
            <w:tcBorders>
              <w:top w:color="000000" w:space="0" w:sz="8" w:val="single"/>
              <w:left w:color="000000" w:space="0" w:sz="4" w:val="single"/>
              <w:bottom w:color="000000" w:space="0" w:sz="4" w:val="single"/>
              <w:right w:color="000000" w:space="0" w:sz="8" w:val="single"/>
            </w:tcBorders>
            <w:shd w:fill="d0cece" w:val="clear"/>
            <w:vAlign w:val="bottom"/>
          </w:tcPr>
          <w:p w:rsidR="00000000" w:rsidDel="00000000" w:rsidP="00000000" w:rsidRDefault="00000000" w:rsidRPr="00000000" w14:paraId="0000009E">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Total</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shd w:fill="ddebf7" w:val="clear"/>
            <w:vAlign w:val="bottom"/>
          </w:tcPr>
          <w:p w:rsidR="00000000" w:rsidDel="00000000" w:rsidP="00000000" w:rsidRDefault="00000000" w:rsidRPr="00000000" w14:paraId="0000009F">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Activity 1 </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0A0">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Activity 1:</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0A1">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0A2">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0A3">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0A4">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8" w:val="single"/>
            </w:tcBorders>
            <w:shd w:fill="ddebf7" w:val="clear"/>
            <w:vAlign w:val="bottom"/>
          </w:tcPr>
          <w:p w:rsidR="00000000" w:rsidDel="00000000" w:rsidP="00000000" w:rsidRDefault="00000000" w:rsidRPr="00000000" w14:paraId="000000A5">
            <w:pPr>
              <w:jc w:val="righ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shd w:fill="fce4d6" w:val="clear"/>
            <w:vAlign w:val="bottom"/>
          </w:tcPr>
          <w:p w:rsidR="00000000" w:rsidDel="00000000" w:rsidP="00000000" w:rsidRDefault="00000000" w:rsidRPr="00000000" w14:paraId="000000A6">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fce4d6" w:val="clear"/>
            <w:vAlign w:val="bottom"/>
          </w:tcPr>
          <w:p w:rsidR="00000000" w:rsidDel="00000000" w:rsidP="00000000" w:rsidRDefault="00000000" w:rsidRPr="00000000" w14:paraId="000000A7">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Training A (please specify)</w:t>
            </w:r>
          </w:p>
        </w:tc>
        <w:tc>
          <w:tcPr>
            <w:tcBorders>
              <w:top w:color="000000" w:space="0" w:sz="4" w:val="single"/>
              <w:left w:color="000000" w:space="0" w:sz="4" w:val="single"/>
              <w:bottom w:color="000000" w:space="0" w:sz="4" w:val="single"/>
              <w:right w:color="000000" w:space="0" w:sz="4" w:val="single"/>
            </w:tcBorders>
            <w:shd w:fill="fce4d6" w:val="clear"/>
            <w:vAlign w:val="bottom"/>
          </w:tcPr>
          <w:p w:rsidR="00000000" w:rsidDel="00000000" w:rsidP="00000000" w:rsidRDefault="00000000" w:rsidRPr="00000000" w14:paraId="000000A8">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fce4d6" w:val="clear"/>
            <w:vAlign w:val="bottom"/>
          </w:tcPr>
          <w:p w:rsidR="00000000" w:rsidDel="00000000" w:rsidP="00000000" w:rsidRDefault="00000000" w:rsidRPr="00000000" w14:paraId="000000A9">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fce4d6" w:val="clear"/>
            <w:vAlign w:val="bottom"/>
          </w:tcPr>
          <w:p w:rsidR="00000000" w:rsidDel="00000000" w:rsidP="00000000" w:rsidRDefault="00000000" w:rsidRPr="00000000" w14:paraId="000000AA">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fce4d6" w:val="clear"/>
            <w:vAlign w:val="bottom"/>
          </w:tcPr>
          <w:p w:rsidR="00000000" w:rsidDel="00000000" w:rsidP="00000000" w:rsidRDefault="00000000" w:rsidRPr="00000000" w14:paraId="000000AB">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8" w:val="single"/>
            </w:tcBorders>
            <w:shd w:fill="fce4d6" w:val="clear"/>
            <w:vAlign w:val="bottom"/>
          </w:tcPr>
          <w:p w:rsidR="00000000" w:rsidDel="00000000" w:rsidP="00000000" w:rsidRDefault="00000000" w:rsidRPr="00000000" w14:paraId="000000AC">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0AD">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A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Accommodation and Travel of Participants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AF">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B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B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B2">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0B3">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0B4">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B5">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Accommodation and Travel of Trainers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B6">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B7">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B8">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B9">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0BA">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0BB">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B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Printing and Publications (Training and IEC materials)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BD">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B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BF">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C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0C1">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0C2">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C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Trainer Fees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C4">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C5">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C6">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C7">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0C8">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0C9">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CA">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Translation Fees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CB">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C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CD">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C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0CF">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0D0">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D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Technical Equipment</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D2">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D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D4">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D5">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0D6">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shd w:fill="fce4d6" w:val="clear"/>
            <w:vAlign w:val="bottom"/>
          </w:tcPr>
          <w:p w:rsidR="00000000" w:rsidDel="00000000" w:rsidP="00000000" w:rsidRDefault="00000000" w:rsidRPr="00000000" w14:paraId="000000D7">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fce4d6" w:val="clear"/>
            <w:vAlign w:val="bottom"/>
          </w:tcPr>
          <w:p w:rsidR="00000000" w:rsidDel="00000000" w:rsidP="00000000" w:rsidRDefault="00000000" w:rsidRPr="00000000" w14:paraId="000000D8">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Training B (please specify)</w:t>
            </w:r>
          </w:p>
        </w:tc>
        <w:tc>
          <w:tcPr>
            <w:tcBorders>
              <w:top w:color="000000" w:space="0" w:sz="4" w:val="single"/>
              <w:left w:color="000000" w:space="0" w:sz="4" w:val="single"/>
              <w:bottom w:color="000000" w:space="0" w:sz="4" w:val="single"/>
              <w:right w:color="000000" w:space="0" w:sz="4" w:val="single"/>
            </w:tcBorders>
            <w:shd w:fill="fce4d6" w:val="clear"/>
            <w:vAlign w:val="bottom"/>
          </w:tcPr>
          <w:p w:rsidR="00000000" w:rsidDel="00000000" w:rsidP="00000000" w:rsidRDefault="00000000" w:rsidRPr="00000000" w14:paraId="000000D9">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fce4d6" w:val="clear"/>
            <w:vAlign w:val="bottom"/>
          </w:tcPr>
          <w:p w:rsidR="00000000" w:rsidDel="00000000" w:rsidP="00000000" w:rsidRDefault="00000000" w:rsidRPr="00000000" w14:paraId="000000DA">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fce4d6" w:val="clear"/>
            <w:vAlign w:val="bottom"/>
          </w:tcPr>
          <w:p w:rsidR="00000000" w:rsidDel="00000000" w:rsidP="00000000" w:rsidRDefault="00000000" w:rsidRPr="00000000" w14:paraId="000000DB">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fce4d6" w:val="clear"/>
            <w:vAlign w:val="bottom"/>
          </w:tcPr>
          <w:p w:rsidR="00000000" w:rsidDel="00000000" w:rsidP="00000000" w:rsidRDefault="00000000" w:rsidRPr="00000000" w14:paraId="000000DC">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8" w:val="single"/>
            </w:tcBorders>
            <w:shd w:fill="fce4d6" w:val="clear"/>
            <w:vAlign w:val="bottom"/>
          </w:tcPr>
          <w:p w:rsidR="00000000" w:rsidDel="00000000" w:rsidP="00000000" w:rsidRDefault="00000000" w:rsidRPr="00000000" w14:paraId="000000DD">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0DE">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DF">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Accommodation and Travel of Participants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E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E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E2">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E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0E4">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0E5">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E6">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Accommodation and Travel of Trainers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E7">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E8">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E9">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EA">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0EB">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0EC">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ED">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Printing and Publications (Training and IEC materials)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E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EF">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F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F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0F2">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0F3">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F4">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Trainer Fees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F5">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F6">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F7">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F8">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0F9">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0FA">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FB">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Translation Fees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F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FD">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F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0FF">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100">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101">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02">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Technical Equipment</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0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04">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05">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06">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107">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shd w:fill="ddebf7" w:val="clear"/>
            <w:vAlign w:val="bottom"/>
          </w:tcPr>
          <w:p w:rsidR="00000000" w:rsidDel="00000000" w:rsidP="00000000" w:rsidRDefault="00000000" w:rsidRPr="00000000" w14:paraId="00000108">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Activity 2</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09">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Activity 2:</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0A">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0B">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0C">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0D">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8" w:val="single"/>
            </w:tcBorders>
            <w:shd w:fill="ddebf7" w:val="clear"/>
            <w:vAlign w:val="bottom"/>
          </w:tcPr>
          <w:p w:rsidR="00000000" w:rsidDel="00000000" w:rsidP="00000000" w:rsidRDefault="00000000" w:rsidRPr="00000000" w14:paraId="0000010E">
            <w:pPr>
              <w:jc w:val="righ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10F">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1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Accommodation and Travel of Participants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1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12">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1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14">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115">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116">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17">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Accommodation and Travel of Supervisors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18">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19">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1A">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1B">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11C">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11D">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1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Translation Fees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1F">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2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2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22">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123">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shd w:fill="ddebf7" w:val="clear"/>
            <w:vAlign w:val="bottom"/>
          </w:tcPr>
          <w:p w:rsidR="00000000" w:rsidDel="00000000" w:rsidP="00000000" w:rsidRDefault="00000000" w:rsidRPr="00000000" w14:paraId="00000124">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Activity 3</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25">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Activity 3:</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26">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27">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28">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29">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8" w:val="single"/>
            </w:tcBorders>
            <w:shd w:fill="ddebf7" w:val="clear"/>
            <w:vAlign w:val="bottom"/>
          </w:tcPr>
          <w:p w:rsidR="00000000" w:rsidDel="00000000" w:rsidP="00000000" w:rsidRDefault="00000000" w:rsidRPr="00000000" w14:paraId="0000012A">
            <w:pPr>
              <w:jc w:val="righ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12B">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2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Accommodation and Travel of Participants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2D">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2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2F">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3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131">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132">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3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Accommodation and Travel of Trainers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34">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35">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36">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37">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138">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139">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3A">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Translation Fees</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3B">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3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3D">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3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13F">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shd w:fill="ddebf7" w:val="clear"/>
            <w:vAlign w:val="bottom"/>
          </w:tcPr>
          <w:p w:rsidR="00000000" w:rsidDel="00000000" w:rsidP="00000000" w:rsidRDefault="00000000" w:rsidRPr="00000000" w14:paraId="00000140">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Activity 4</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41">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COORDINATION AND MONITORING</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42">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43">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44">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shd w:fill="ddebf7" w:val="clear"/>
            <w:vAlign w:val="bottom"/>
          </w:tcPr>
          <w:p w:rsidR="00000000" w:rsidDel="00000000" w:rsidP="00000000" w:rsidRDefault="00000000" w:rsidRPr="00000000" w14:paraId="00000145">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8" w:val="single"/>
            </w:tcBorders>
            <w:shd w:fill="ddebf7" w:val="clear"/>
            <w:vAlign w:val="bottom"/>
          </w:tcPr>
          <w:p w:rsidR="00000000" w:rsidDel="00000000" w:rsidP="00000000" w:rsidRDefault="00000000" w:rsidRPr="00000000" w14:paraId="00000146">
            <w:pPr>
              <w:jc w:val="righ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147">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48">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Project Coordinator</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49">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4A">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4B">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4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14D">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14E">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4F">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Project Assistant Salary</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5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5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52">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5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154">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tcBorders>
              <w:top w:color="000000" w:space="0" w:sz="4" w:val="single"/>
              <w:left w:color="000000" w:space="0" w:sz="8" w:val="single"/>
              <w:bottom w:color="000000" w:space="0" w:sz="4" w:val="single"/>
              <w:right w:color="000000" w:space="0" w:sz="4" w:val="single"/>
            </w:tcBorders>
            <w:vAlign w:val="bottom"/>
          </w:tcPr>
          <w:p w:rsidR="00000000" w:rsidDel="00000000" w:rsidP="00000000" w:rsidRDefault="00000000" w:rsidRPr="00000000" w14:paraId="00000155">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56">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Training Expert Salary</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57">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58">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59">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15A">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4" w:val="single"/>
              <w:left w:color="000000" w:space="0" w:sz="4" w:val="single"/>
              <w:bottom w:color="000000" w:space="0" w:sz="4" w:val="single"/>
              <w:right w:color="000000" w:space="0" w:sz="8" w:val="single"/>
            </w:tcBorders>
            <w:vAlign w:val="bottom"/>
          </w:tcPr>
          <w:p w:rsidR="00000000" w:rsidDel="00000000" w:rsidP="00000000" w:rsidRDefault="00000000" w:rsidRPr="00000000" w14:paraId="0000015B">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0,00</w:t>
            </w:r>
          </w:p>
        </w:tc>
      </w:tr>
      <w:tr>
        <w:trPr>
          <w:cantSplit w:val="0"/>
          <w:trHeight w:val="235" w:hRule="atLeast"/>
          <w:tblHeader w:val="0"/>
        </w:trPr>
        <w:tc>
          <w:tcPr>
            <w:gridSpan w:val="6"/>
            <w:tcBorders>
              <w:top w:color="000000" w:space="0" w:sz="4" w:val="single"/>
              <w:left w:color="000000" w:space="0" w:sz="8" w:val="single"/>
              <w:bottom w:color="000000" w:space="0" w:sz="4" w:val="single"/>
              <w:right w:color="000000" w:space="0" w:sz="8" w:val="single"/>
            </w:tcBorders>
            <w:shd w:fill="d9d9d9" w:val="clear"/>
            <w:vAlign w:val="bottom"/>
          </w:tcPr>
          <w:p w:rsidR="00000000" w:rsidDel="00000000" w:rsidP="00000000" w:rsidRDefault="00000000" w:rsidRPr="00000000" w14:paraId="0000015C">
            <w:pPr>
              <w:jc w:val="right"/>
              <w:rPr>
                <w:rFonts w:ascii="Times New Roman" w:cs="Times New Roman" w:eastAsia="Times New Roman" w:hAnsi="Times New Roman"/>
                <w:b w:val="1"/>
                <w:highlight w:val="cyan"/>
              </w:rPr>
            </w:pPr>
            <w:r w:rsidDel="00000000" w:rsidR="00000000" w:rsidRPr="00000000">
              <w:rPr>
                <w:rFonts w:ascii="Times New Roman" w:cs="Times New Roman" w:eastAsia="Times New Roman" w:hAnsi="Times New Roman"/>
                <w:b w:val="1"/>
                <w:highlight w:val="cyan"/>
                <w:rtl w:val="0"/>
              </w:rPr>
              <w:t xml:space="preserve">SUPPORT COST (MAX 5%)</w:t>
            </w:r>
          </w:p>
        </w:tc>
        <w:tc>
          <w:tcPr>
            <w:tcBorders>
              <w:top w:color="000000" w:space="0" w:sz="4" w:val="single"/>
              <w:left w:color="000000" w:space="0" w:sz="4" w:val="single"/>
              <w:bottom w:color="000000" w:space="0" w:sz="4" w:val="single"/>
              <w:right w:color="000000" w:space="0" w:sz="8" w:val="single"/>
            </w:tcBorders>
            <w:shd w:fill="d9d9d9" w:val="clear"/>
            <w:vAlign w:val="bottom"/>
          </w:tcPr>
          <w:p w:rsidR="00000000" w:rsidDel="00000000" w:rsidP="00000000" w:rsidRDefault="00000000" w:rsidRPr="00000000" w14:paraId="00000162">
            <w:pPr>
              <w:rPr>
                <w:rFonts w:ascii="Times New Roman" w:cs="Times New Roman" w:eastAsia="Times New Roman" w:hAnsi="Times New Roman"/>
                <w:b w:val="1"/>
                <w:highlight w:val="cyan"/>
              </w:rPr>
            </w:pPr>
            <w:r w:rsidDel="00000000" w:rsidR="00000000" w:rsidRPr="00000000">
              <w:rPr>
                <w:rtl w:val="0"/>
              </w:rPr>
            </w:r>
          </w:p>
        </w:tc>
      </w:tr>
      <w:tr>
        <w:trPr>
          <w:cantSplit w:val="0"/>
          <w:trHeight w:val="90" w:hRule="atLeast"/>
          <w:tblHeader w:val="0"/>
        </w:trPr>
        <w:tc>
          <w:tcPr>
            <w:gridSpan w:val="6"/>
            <w:tcBorders>
              <w:top w:color="000000" w:space="0" w:sz="4" w:val="single"/>
              <w:left w:color="000000" w:space="0" w:sz="8" w:val="single"/>
              <w:bottom w:color="000000" w:space="0" w:sz="8" w:val="single"/>
              <w:right w:color="000000" w:space="0" w:sz="8" w:val="single"/>
            </w:tcBorders>
            <w:shd w:fill="ffc000" w:val="clear"/>
            <w:tcMar>
              <w:left w:w="0.0" w:type="dxa"/>
              <w:right w:w="0.0" w:type="dxa"/>
            </w:tcMar>
            <w:vAlign w:val="bottom"/>
          </w:tcPr>
          <w:p w:rsidR="00000000" w:rsidDel="00000000" w:rsidP="00000000" w:rsidRDefault="00000000" w:rsidRPr="00000000" w14:paraId="00000163">
            <w:pPr>
              <w:jc w:val="righ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GRAND TOTAL</w:t>
            </w:r>
          </w:p>
        </w:tc>
        <w:tc>
          <w:tcPr>
            <w:tcBorders>
              <w:top w:color="000000" w:space="0" w:sz="4" w:val="single"/>
              <w:left w:color="000000" w:space="0" w:sz="4" w:val="single"/>
              <w:bottom w:color="000000" w:space="0" w:sz="8" w:val="single"/>
              <w:right w:color="000000" w:space="0" w:sz="8" w:val="single"/>
            </w:tcBorders>
            <w:shd w:fill="ffc000" w:val="clear"/>
            <w:vAlign w:val="bottom"/>
          </w:tcPr>
          <w:p w:rsidR="00000000" w:rsidDel="00000000" w:rsidP="00000000" w:rsidRDefault="00000000" w:rsidRPr="00000000" w14:paraId="00000169">
            <w:pPr>
              <w:jc w:val="right"/>
              <w:rPr>
                <w:rFonts w:ascii="Times New Roman" w:cs="Times New Roman" w:eastAsia="Times New Roman" w:hAnsi="Times New Roman"/>
                <w:b w:val="1"/>
              </w:rPr>
            </w:pPr>
            <w:bookmarkStart w:colFirst="0" w:colLast="0" w:name="_heading=h.9mu67qn5q69b" w:id="1"/>
            <w:bookmarkEnd w:id="1"/>
            <w:r w:rsidDel="00000000" w:rsidR="00000000" w:rsidRPr="00000000">
              <w:rPr>
                <w:rFonts w:ascii="Times New Roman" w:cs="Times New Roman" w:eastAsia="Times New Roman" w:hAnsi="Times New Roman"/>
                <w:b w:val="1"/>
                <w:rtl w:val="0"/>
              </w:rPr>
              <w:t xml:space="preserve">0,00</w:t>
            </w:r>
          </w:p>
        </w:tc>
      </w:tr>
    </w:tbl>
    <w:p w:rsidR="00000000" w:rsidDel="00000000" w:rsidP="00000000" w:rsidRDefault="00000000" w:rsidRPr="00000000" w14:paraId="0000016A">
      <w:pPr>
        <w:rPr>
          <w:rFonts w:ascii="Times New Roman" w:cs="Times New Roman" w:eastAsia="Times New Roman" w:hAnsi="Times New Roman"/>
          <w:b w:val="1"/>
        </w:rPr>
      </w:pPr>
      <w:r w:rsidDel="00000000" w:rsidR="00000000" w:rsidRPr="00000000">
        <w:rPr>
          <w:rtl w:val="0"/>
        </w:rPr>
      </w:r>
    </w:p>
    <w:sectPr>
      <w:type w:val="nextPage"/>
      <w:pgSz w:h="12240" w:w="15840" w:orient="landscape"/>
      <w:pgMar w:bottom="1440" w:top="720" w:left="1440" w:right="14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6B">
    <w:pPr>
      <w:tabs>
        <w:tab w:val="center" w:leader="none" w:pos="4680"/>
        <w:tab w:val="right" w:leader="none" w:pos="9360"/>
      </w:tabs>
      <w:spacing w:after="708" w:line="276" w:lineRule="auto"/>
      <w:jc w:val="right"/>
      <w:rPr/>
    </w:pPr>
    <w:r w:rsidDel="00000000" w:rsidR="00000000" w:rsidRPr="00000000">
      <w:rPr>
        <w:rtl w:val="0"/>
      </w:rPr>
    </w:r>
  </w:p>
  <w:p w:rsidR="00000000" w:rsidDel="00000000" w:rsidP="00000000" w:rsidRDefault="00000000" w:rsidRPr="00000000" w14:paraId="0000016C">
    <w:pPr>
      <w:tabs>
        <w:tab w:val="center" w:leader="none" w:pos="4680"/>
        <w:tab w:val="right" w:leader="none" w:pos="9360"/>
      </w:tabs>
      <w:spacing w:after="708" w:lineRule="auto"/>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360" w:firstLine="360"/>
      </w:pPr>
      <w:rPr>
        <w:rFonts w:ascii="Arial" w:cs="Arial" w:eastAsia="Arial" w:hAnsi="Arial"/>
      </w:rPr>
    </w:lvl>
    <w:lvl w:ilvl="1">
      <w:start w:val="1"/>
      <w:numFmt w:val="bullet"/>
      <w:lvlText w:val="o"/>
      <w:lvlJc w:val="left"/>
      <w:pPr>
        <w:ind w:left="1080" w:firstLine="1800"/>
      </w:pPr>
      <w:rPr>
        <w:rFonts w:ascii="Arial" w:cs="Arial" w:eastAsia="Arial" w:hAnsi="Arial"/>
      </w:rPr>
    </w:lvl>
    <w:lvl w:ilvl="2">
      <w:start w:val="1"/>
      <w:numFmt w:val="bullet"/>
      <w:lvlText w:val="▪"/>
      <w:lvlJc w:val="left"/>
      <w:pPr>
        <w:ind w:left="1800" w:firstLine="3240"/>
      </w:pPr>
      <w:rPr>
        <w:rFonts w:ascii="Arial" w:cs="Arial" w:eastAsia="Arial" w:hAnsi="Arial"/>
      </w:rPr>
    </w:lvl>
    <w:lvl w:ilvl="3">
      <w:start w:val="1"/>
      <w:numFmt w:val="bullet"/>
      <w:lvlText w:val="●"/>
      <w:lvlJc w:val="left"/>
      <w:pPr>
        <w:ind w:left="2520" w:firstLine="4680"/>
      </w:pPr>
      <w:rPr>
        <w:rFonts w:ascii="Arial" w:cs="Arial" w:eastAsia="Arial" w:hAnsi="Arial"/>
      </w:rPr>
    </w:lvl>
    <w:lvl w:ilvl="4">
      <w:start w:val="1"/>
      <w:numFmt w:val="bullet"/>
      <w:lvlText w:val="o"/>
      <w:lvlJc w:val="left"/>
      <w:pPr>
        <w:ind w:left="3240" w:firstLine="6120"/>
      </w:pPr>
      <w:rPr>
        <w:rFonts w:ascii="Arial" w:cs="Arial" w:eastAsia="Arial" w:hAnsi="Arial"/>
      </w:rPr>
    </w:lvl>
    <w:lvl w:ilvl="5">
      <w:start w:val="1"/>
      <w:numFmt w:val="bullet"/>
      <w:lvlText w:val="▪"/>
      <w:lvlJc w:val="left"/>
      <w:pPr>
        <w:ind w:left="3960" w:firstLine="7560"/>
      </w:pPr>
      <w:rPr>
        <w:rFonts w:ascii="Arial" w:cs="Arial" w:eastAsia="Arial" w:hAnsi="Arial"/>
      </w:rPr>
    </w:lvl>
    <w:lvl w:ilvl="6">
      <w:start w:val="1"/>
      <w:numFmt w:val="bullet"/>
      <w:lvlText w:val="●"/>
      <w:lvlJc w:val="left"/>
      <w:pPr>
        <w:ind w:left="4680" w:firstLine="9000"/>
      </w:pPr>
      <w:rPr>
        <w:rFonts w:ascii="Arial" w:cs="Arial" w:eastAsia="Arial" w:hAnsi="Arial"/>
      </w:rPr>
    </w:lvl>
    <w:lvl w:ilvl="7">
      <w:start w:val="1"/>
      <w:numFmt w:val="bullet"/>
      <w:lvlText w:val="o"/>
      <w:lvlJc w:val="left"/>
      <w:pPr>
        <w:ind w:left="5400" w:firstLine="10440"/>
      </w:pPr>
      <w:rPr>
        <w:rFonts w:ascii="Arial" w:cs="Arial" w:eastAsia="Arial" w:hAnsi="Arial"/>
      </w:rPr>
    </w:lvl>
    <w:lvl w:ilvl="8">
      <w:start w:val="1"/>
      <w:numFmt w:val="bullet"/>
      <w:lvlText w:val="▪"/>
      <w:lvlJc w:val="left"/>
      <w:pPr>
        <w:ind w:left="6120" w:firstLine="11880"/>
      </w:pPr>
      <w:rPr>
        <w:rFonts w:ascii="Arial" w:cs="Arial" w:eastAsia="Arial" w:hAnsi="Arial"/>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60" w:before="240" w:lineRule="auto"/>
    </w:pPr>
    <w:rPr>
      <w:rFonts w:ascii="Calibri" w:cs="Calibri" w:eastAsia="Calibri" w:hAnsi="Calibri"/>
      <w:b w:val="1"/>
      <w:sz w:val="32"/>
      <w:szCs w:val="32"/>
    </w:rPr>
  </w:style>
  <w:style w:type="paragraph" w:styleId="Heading2">
    <w:name w:val="heading 2"/>
    <w:basedOn w:val="Normal"/>
    <w:next w:val="Normal"/>
    <w:pPr>
      <w:keepNext w:val="1"/>
      <w:spacing w:after="60" w:before="240" w:lineRule="auto"/>
    </w:pPr>
    <w:rPr>
      <w:rFonts w:ascii="Calibri" w:cs="Calibri" w:eastAsia="Calibri" w:hAnsi="Calibri"/>
      <w:b w:val="1"/>
      <w:i w:val="1"/>
      <w:sz w:val="28"/>
      <w:szCs w:val="28"/>
    </w:rPr>
  </w:style>
  <w:style w:type="paragraph" w:styleId="Heading3">
    <w:name w:val="heading 3"/>
    <w:basedOn w:val="Normal"/>
    <w:next w:val="Normal"/>
    <w:pPr>
      <w:keepNext w:val="1"/>
      <w:spacing w:after="60" w:before="240" w:lineRule="auto"/>
    </w:pPr>
    <w:rPr>
      <w:rFonts w:ascii="Calibri" w:cs="Calibri" w:eastAsia="Calibri" w:hAnsi="Calibri"/>
      <w:b w:val="1"/>
      <w:sz w:val="26"/>
      <w:szCs w:val="26"/>
    </w:rPr>
  </w:style>
  <w:style w:type="paragraph" w:styleId="Heading4">
    <w:name w:val="heading 4"/>
    <w:basedOn w:val="Normal"/>
    <w:next w:val="Normal"/>
    <w:pPr>
      <w:keepNext w:val="1"/>
      <w:spacing w:after="60" w:before="240" w:lineRule="auto"/>
    </w:pPr>
    <w:rPr>
      <w:b w:val="1"/>
      <w:sz w:val="28"/>
      <w:szCs w:val="28"/>
    </w:rPr>
  </w:style>
  <w:style w:type="paragraph" w:styleId="Heading5">
    <w:name w:val="heading 5"/>
    <w:basedOn w:val="Normal"/>
    <w:next w:val="Normal"/>
    <w:pPr>
      <w:spacing w:after="60" w:before="240" w:lineRule="auto"/>
    </w:pPr>
    <w:rPr>
      <w:b w:val="1"/>
      <w:i w:val="1"/>
      <w:sz w:val="26"/>
      <w:szCs w:val="26"/>
    </w:rPr>
  </w:style>
  <w:style w:type="paragraph" w:styleId="Heading6">
    <w:name w:val="heading 6"/>
    <w:basedOn w:val="Normal"/>
    <w:next w:val="Normal"/>
    <w:pPr>
      <w:spacing w:after="60" w:before="240" w:lineRule="auto"/>
    </w:pPr>
    <w:rPr>
      <w:b w:val="1"/>
      <w:sz w:val="22"/>
      <w:szCs w:val="22"/>
    </w:rPr>
  </w:style>
  <w:style w:type="paragraph" w:styleId="Title">
    <w:name w:val="Title"/>
    <w:basedOn w:val="Normal"/>
    <w:next w:val="Normal"/>
    <w:pPr>
      <w:spacing w:after="60" w:before="240" w:lineRule="auto"/>
      <w:jc w:val="center"/>
    </w:pPr>
    <w:rPr>
      <w:rFonts w:ascii="Calibri" w:cs="Calibri" w:eastAsia="Calibri" w:hAnsi="Calibri"/>
      <w:b w:val="1"/>
      <w:sz w:val="32"/>
      <w:szCs w:val="3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60" w:before="240" w:lineRule="auto"/>
    </w:pPr>
    <w:rPr>
      <w:rFonts w:ascii="Calibri" w:cs="Calibri" w:eastAsia="Calibri" w:hAnsi="Calibri"/>
      <w:b w:val="1"/>
      <w:sz w:val="32"/>
      <w:szCs w:val="32"/>
    </w:rPr>
  </w:style>
  <w:style w:type="paragraph" w:styleId="Heading2">
    <w:name w:val="heading 2"/>
    <w:basedOn w:val="Normal"/>
    <w:next w:val="Normal"/>
    <w:pPr>
      <w:keepNext w:val="1"/>
      <w:spacing w:after="60" w:before="240" w:lineRule="auto"/>
    </w:pPr>
    <w:rPr>
      <w:rFonts w:ascii="Calibri" w:cs="Calibri" w:eastAsia="Calibri" w:hAnsi="Calibri"/>
      <w:b w:val="1"/>
      <w:i w:val="1"/>
      <w:sz w:val="28"/>
      <w:szCs w:val="28"/>
    </w:rPr>
  </w:style>
  <w:style w:type="paragraph" w:styleId="Heading3">
    <w:name w:val="heading 3"/>
    <w:basedOn w:val="Normal"/>
    <w:next w:val="Normal"/>
    <w:pPr>
      <w:keepNext w:val="1"/>
      <w:spacing w:after="60" w:before="240" w:lineRule="auto"/>
    </w:pPr>
    <w:rPr>
      <w:rFonts w:ascii="Calibri" w:cs="Calibri" w:eastAsia="Calibri" w:hAnsi="Calibri"/>
      <w:b w:val="1"/>
      <w:sz w:val="26"/>
      <w:szCs w:val="26"/>
    </w:rPr>
  </w:style>
  <w:style w:type="paragraph" w:styleId="Heading4">
    <w:name w:val="heading 4"/>
    <w:basedOn w:val="Normal"/>
    <w:next w:val="Normal"/>
    <w:pPr>
      <w:keepNext w:val="1"/>
      <w:spacing w:after="60" w:before="240" w:lineRule="auto"/>
    </w:pPr>
    <w:rPr>
      <w:b w:val="1"/>
      <w:sz w:val="28"/>
      <w:szCs w:val="28"/>
    </w:rPr>
  </w:style>
  <w:style w:type="paragraph" w:styleId="Heading5">
    <w:name w:val="heading 5"/>
    <w:basedOn w:val="Normal"/>
    <w:next w:val="Normal"/>
    <w:pPr>
      <w:spacing w:after="60" w:before="240" w:lineRule="auto"/>
    </w:pPr>
    <w:rPr>
      <w:b w:val="1"/>
      <w:i w:val="1"/>
      <w:sz w:val="26"/>
      <w:szCs w:val="26"/>
    </w:rPr>
  </w:style>
  <w:style w:type="paragraph" w:styleId="Heading6">
    <w:name w:val="heading 6"/>
    <w:basedOn w:val="Normal"/>
    <w:next w:val="Normal"/>
    <w:pPr>
      <w:spacing w:after="60" w:before="240" w:lineRule="auto"/>
    </w:pPr>
    <w:rPr>
      <w:b w:val="1"/>
      <w:sz w:val="22"/>
      <w:szCs w:val="22"/>
    </w:rPr>
  </w:style>
  <w:style w:type="paragraph" w:styleId="Title">
    <w:name w:val="Title"/>
    <w:basedOn w:val="Normal"/>
    <w:next w:val="Normal"/>
    <w:pPr>
      <w:spacing w:after="60" w:before="240" w:lineRule="auto"/>
      <w:jc w:val="center"/>
    </w:pPr>
    <w:rPr>
      <w:rFonts w:ascii="Calibri" w:cs="Calibri" w:eastAsia="Calibri" w:hAnsi="Calibri"/>
      <w:b w:val="1"/>
      <w:sz w:val="32"/>
      <w:szCs w:val="32"/>
    </w:rPr>
  </w:style>
  <w:style w:type="paragraph" w:styleId="Normal" w:default="1">
    <w:name w:val="Normal"/>
    <w:rsid w:val="006D73FE"/>
    <w:rPr>
      <w:color w:val="000000"/>
    </w:rPr>
  </w:style>
  <w:style w:type="paragraph" w:styleId="Heading1">
    <w:name w:val="heading 1"/>
    <w:basedOn w:val="Normal"/>
    <w:next w:val="Normal"/>
    <w:link w:val="Heading1Char"/>
    <w:uiPriority w:val="9"/>
    <w:qFormat w:val="1"/>
    <w:rsid w:val="00727D56"/>
    <w:pPr>
      <w:keepNext w:val="1"/>
      <w:spacing w:after="60" w:before="240"/>
      <w:outlineLvl w:val="0"/>
    </w:pPr>
    <w:rPr>
      <w:rFonts w:asciiTheme="majorHAnsi" w:cstheme="majorBidi" w:eastAsiaTheme="majorEastAsia" w:hAnsiTheme="majorHAnsi"/>
      <w:b w:val="1"/>
      <w:bCs w:val="1"/>
      <w:kern w:val="32"/>
      <w:sz w:val="32"/>
      <w:szCs w:val="32"/>
    </w:rPr>
  </w:style>
  <w:style w:type="paragraph" w:styleId="Heading2">
    <w:name w:val="heading 2"/>
    <w:basedOn w:val="Normal"/>
    <w:next w:val="Normal"/>
    <w:link w:val="Heading2Char"/>
    <w:uiPriority w:val="9"/>
    <w:unhideWhenUsed w:val="1"/>
    <w:qFormat w:val="1"/>
    <w:rsid w:val="00727D56"/>
    <w:pPr>
      <w:keepNext w:val="1"/>
      <w:spacing w:after="60" w:before="240"/>
      <w:outlineLvl w:val="1"/>
    </w:pPr>
    <w:rPr>
      <w:rFonts w:asciiTheme="majorHAnsi" w:cstheme="majorBidi" w:eastAsiaTheme="majorEastAsia" w:hAnsiTheme="majorHAnsi"/>
      <w:b w:val="1"/>
      <w:bCs w:val="1"/>
      <w:i w:val="1"/>
      <w:iCs w:val="1"/>
      <w:sz w:val="28"/>
      <w:szCs w:val="28"/>
    </w:rPr>
  </w:style>
  <w:style w:type="paragraph" w:styleId="Heading3">
    <w:name w:val="heading 3"/>
    <w:aliases w:val=" Char"/>
    <w:basedOn w:val="Normal"/>
    <w:next w:val="Normal"/>
    <w:link w:val="Heading3Char"/>
    <w:uiPriority w:val="9"/>
    <w:unhideWhenUsed w:val="1"/>
    <w:qFormat w:val="1"/>
    <w:rsid w:val="00727D56"/>
    <w:pPr>
      <w:keepNext w:val="1"/>
      <w:spacing w:after="60" w:before="240"/>
      <w:outlineLvl w:val="2"/>
    </w:pPr>
    <w:rPr>
      <w:rFonts w:asciiTheme="majorHAnsi" w:cstheme="majorBidi" w:eastAsiaTheme="majorEastAsia" w:hAnsiTheme="majorHAnsi"/>
      <w:b w:val="1"/>
      <w:bCs w:val="1"/>
      <w:sz w:val="26"/>
      <w:szCs w:val="26"/>
    </w:rPr>
  </w:style>
  <w:style w:type="paragraph" w:styleId="Heading4">
    <w:name w:val="heading 4"/>
    <w:basedOn w:val="Normal"/>
    <w:next w:val="Normal"/>
    <w:link w:val="Heading4Char"/>
    <w:uiPriority w:val="9"/>
    <w:unhideWhenUsed w:val="1"/>
    <w:qFormat w:val="1"/>
    <w:rsid w:val="00727D56"/>
    <w:pPr>
      <w:keepNext w:val="1"/>
      <w:spacing w:after="60" w:before="240"/>
      <w:outlineLvl w:val="3"/>
    </w:pPr>
    <w:rPr>
      <w:rFonts w:cstheme="majorBidi"/>
      <w:b w:val="1"/>
      <w:bCs w:val="1"/>
      <w:sz w:val="28"/>
      <w:szCs w:val="28"/>
    </w:rPr>
  </w:style>
  <w:style w:type="paragraph" w:styleId="Heading5">
    <w:name w:val="heading 5"/>
    <w:basedOn w:val="Normal"/>
    <w:next w:val="Normal"/>
    <w:link w:val="Heading5Char"/>
    <w:uiPriority w:val="9"/>
    <w:unhideWhenUsed w:val="1"/>
    <w:qFormat w:val="1"/>
    <w:rsid w:val="00727D56"/>
    <w:pPr>
      <w:spacing w:after="60" w:before="240"/>
      <w:outlineLvl w:val="4"/>
    </w:pPr>
    <w:rPr>
      <w:rFonts w:cstheme="majorBidi"/>
      <w:b w:val="1"/>
      <w:bCs w:val="1"/>
      <w:i w:val="1"/>
      <w:iCs w:val="1"/>
      <w:sz w:val="26"/>
      <w:szCs w:val="26"/>
    </w:rPr>
  </w:style>
  <w:style w:type="paragraph" w:styleId="Heading6">
    <w:name w:val="heading 6"/>
    <w:basedOn w:val="Normal"/>
    <w:next w:val="Normal"/>
    <w:link w:val="Heading6Char"/>
    <w:uiPriority w:val="9"/>
    <w:unhideWhenUsed w:val="1"/>
    <w:qFormat w:val="1"/>
    <w:rsid w:val="00727D56"/>
    <w:pPr>
      <w:spacing w:after="60" w:before="240"/>
      <w:outlineLvl w:val="5"/>
    </w:pPr>
    <w:rPr>
      <w:rFonts w:cstheme="majorBidi"/>
      <w:b w:val="1"/>
      <w:bCs w:val="1"/>
      <w:sz w:val="22"/>
      <w:szCs w:val="22"/>
    </w:rPr>
  </w:style>
  <w:style w:type="paragraph" w:styleId="Heading7">
    <w:name w:val="heading 7"/>
    <w:basedOn w:val="Normal"/>
    <w:next w:val="Normal"/>
    <w:link w:val="Heading7Char"/>
    <w:uiPriority w:val="9"/>
    <w:unhideWhenUsed w:val="1"/>
    <w:qFormat w:val="1"/>
    <w:rsid w:val="00727D56"/>
    <w:pPr>
      <w:spacing w:after="60" w:before="240"/>
      <w:outlineLvl w:val="6"/>
    </w:pPr>
    <w:rPr>
      <w:rFonts w:cstheme="majorBidi"/>
    </w:rPr>
  </w:style>
  <w:style w:type="paragraph" w:styleId="Heading8">
    <w:name w:val="heading 8"/>
    <w:basedOn w:val="Normal"/>
    <w:next w:val="Normal"/>
    <w:link w:val="Heading8Char"/>
    <w:uiPriority w:val="9"/>
    <w:semiHidden w:val="1"/>
    <w:unhideWhenUsed w:val="1"/>
    <w:qFormat w:val="1"/>
    <w:rsid w:val="00727D56"/>
    <w:pPr>
      <w:spacing w:after="60" w:before="240"/>
      <w:outlineLvl w:val="7"/>
    </w:pPr>
    <w:rPr>
      <w:rFonts w:cstheme="majorBidi"/>
      <w:i w:val="1"/>
      <w:iCs w:val="1"/>
    </w:rPr>
  </w:style>
  <w:style w:type="paragraph" w:styleId="Heading9">
    <w:name w:val="heading 9"/>
    <w:basedOn w:val="Normal"/>
    <w:next w:val="Normal"/>
    <w:link w:val="Heading9Char"/>
    <w:uiPriority w:val="9"/>
    <w:semiHidden w:val="1"/>
    <w:unhideWhenUsed w:val="1"/>
    <w:qFormat w:val="1"/>
    <w:rsid w:val="00727D56"/>
    <w:pPr>
      <w:spacing w:after="60" w:before="240"/>
      <w:outlineLvl w:val="8"/>
    </w:pPr>
    <w:rPr>
      <w:rFonts w:asciiTheme="majorHAnsi" w:cstheme="majorBidi" w:eastAsiaTheme="majorEastAsia" w:hAnsiTheme="majorHAnsi"/>
      <w:sz w:val="22"/>
      <w:szCs w:val="22"/>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link w:val="TitleChar"/>
    <w:qFormat w:val="1"/>
    <w:rsid w:val="00727D56"/>
    <w:pPr>
      <w:spacing w:after="60" w:before="240"/>
      <w:jc w:val="center"/>
      <w:outlineLvl w:val="0"/>
    </w:pPr>
    <w:rPr>
      <w:rFonts w:asciiTheme="majorHAnsi" w:cstheme="majorBidi" w:eastAsiaTheme="majorEastAsia" w:hAnsiTheme="majorHAnsi"/>
      <w:b w:val="1"/>
      <w:bCs w:val="1"/>
      <w:kern w:val="28"/>
      <w:sz w:val="32"/>
      <w:szCs w:val="32"/>
    </w:rPr>
  </w:style>
  <w:style w:type="character" w:styleId="Heading1Char" w:customStyle="1">
    <w:name w:val="Heading 1 Char"/>
    <w:basedOn w:val="DefaultParagraphFont"/>
    <w:link w:val="Heading1"/>
    <w:uiPriority w:val="9"/>
    <w:rsid w:val="00727D56"/>
    <w:rPr>
      <w:rFonts w:asciiTheme="majorHAnsi" w:cstheme="majorBidi" w:eastAsiaTheme="majorEastAsia" w:hAnsiTheme="majorHAnsi"/>
      <w:b w:val="1"/>
      <w:bCs w:val="1"/>
      <w:kern w:val="32"/>
      <w:sz w:val="32"/>
      <w:szCs w:val="32"/>
    </w:rPr>
  </w:style>
  <w:style w:type="character" w:styleId="Heading2Char" w:customStyle="1">
    <w:name w:val="Heading 2 Char"/>
    <w:basedOn w:val="DefaultParagraphFont"/>
    <w:link w:val="Heading2"/>
    <w:uiPriority w:val="9"/>
    <w:rsid w:val="00727D56"/>
    <w:rPr>
      <w:rFonts w:asciiTheme="majorHAnsi" w:cstheme="majorBidi" w:eastAsiaTheme="majorEastAsia" w:hAnsiTheme="majorHAnsi"/>
      <w:b w:val="1"/>
      <w:bCs w:val="1"/>
      <w:i w:val="1"/>
      <w:iCs w:val="1"/>
      <w:sz w:val="28"/>
      <w:szCs w:val="28"/>
    </w:rPr>
  </w:style>
  <w:style w:type="character" w:styleId="Heading3Char" w:customStyle="1">
    <w:name w:val="Heading 3 Char"/>
    <w:aliases w:val=" Char Char"/>
    <w:basedOn w:val="DefaultParagraphFont"/>
    <w:link w:val="Heading3"/>
    <w:uiPriority w:val="9"/>
    <w:rsid w:val="00727D56"/>
    <w:rPr>
      <w:rFonts w:asciiTheme="majorHAnsi" w:cstheme="majorBidi" w:eastAsiaTheme="majorEastAsia" w:hAnsiTheme="majorHAnsi"/>
      <w:b w:val="1"/>
      <w:bCs w:val="1"/>
      <w:sz w:val="26"/>
      <w:szCs w:val="26"/>
    </w:rPr>
  </w:style>
  <w:style w:type="character" w:styleId="Heading4Char" w:customStyle="1">
    <w:name w:val="Heading 4 Char"/>
    <w:basedOn w:val="DefaultParagraphFont"/>
    <w:link w:val="Heading4"/>
    <w:uiPriority w:val="9"/>
    <w:rsid w:val="00727D56"/>
    <w:rPr>
      <w:rFonts w:cstheme="majorBidi"/>
      <w:b w:val="1"/>
      <w:bCs w:val="1"/>
      <w:sz w:val="28"/>
      <w:szCs w:val="28"/>
    </w:rPr>
  </w:style>
  <w:style w:type="character" w:styleId="Heading5Char" w:customStyle="1">
    <w:name w:val="Heading 5 Char"/>
    <w:basedOn w:val="DefaultParagraphFont"/>
    <w:link w:val="Heading5"/>
    <w:uiPriority w:val="9"/>
    <w:rsid w:val="00727D56"/>
    <w:rPr>
      <w:rFonts w:cstheme="majorBidi"/>
      <w:b w:val="1"/>
      <w:bCs w:val="1"/>
      <w:i w:val="1"/>
      <w:iCs w:val="1"/>
      <w:sz w:val="26"/>
      <w:szCs w:val="26"/>
    </w:rPr>
  </w:style>
  <w:style w:type="character" w:styleId="Heading6Char" w:customStyle="1">
    <w:name w:val="Heading 6 Char"/>
    <w:basedOn w:val="DefaultParagraphFont"/>
    <w:link w:val="Heading6"/>
    <w:uiPriority w:val="9"/>
    <w:rsid w:val="00727D56"/>
    <w:rPr>
      <w:rFonts w:cstheme="majorBidi"/>
      <w:b w:val="1"/>
      <w:bCs w:val="1"/>
    </w:rPr>
  </w:style>
  <w:style w:type="character" w:styleId="Heading7Char" w:customStyle="1">
    <w:name w:val="Heading 7 Char"/>
    <w:basedOn w:val="DefaultParagraphFont"/>
    <w:link w:val="Heading7"/>
    <w:uiPriority w:val="9"/>
    <w:rsid w:val="00727D56"/>
    <w:rPr>
      <w:rFonts w:cstheme="majorBidi"/>
      <w:sz w:val="24"/>
      <w:szCs w:val="24"/>
    </w:rPr>
  </w:style>
  <w:style w:type="character" w:styleId="Heading8Char" w:customStyle="1">
    <w:name w:val="Heading 8 Char"/>
    <w:basedOn w:val="DefaultParagraphFont"/>
    <w:link w:val="Heading8"/>
    <w:uiPriority w:val="9"/>
    <w:semiHidden w:val="1"/>
    <w:rsid w:val="00727D56"/>
    <w:rPr>
      <w:rFonts w:cstheme="majorBidi"/>
      <w:i w:val="1"/>
      <w:iCs w:val="1"/>
      <w:sz w:val="24"/>
      <w:szCs w:val="24"/>
    </w:rPr>
  </w:style>
  <w:style w:type="character" w:styleId="Heading9Char" w:customStyle="1">
    <w:name w:val="Heading 9 Char"/>
    <w:basedOn w:val="DefaultParagraphFont"/>
    <w:link w:val="Heading9"/>
    <w:uiPriority w:val="9"/>
    <w:semiHidden w:val="1"/>
    <w:rsid w:val="00727D56"/>
    <w:rPr>
      <w:rFonts w:asciiTheme="majorHAnsi" w:cstheme="majorBidi" w:eastAsiaTheme="majorEastAsia" w:hAnsiTheme="majorHAnsi"/>
    </w:rPr>
  </w:style>
  <w:style w:type="character" w:styleId="TitleChar" w:customStyle="1">
    <w:name w:val="Title Char"/>
    <w:basedOn w:val="DefaultParagraphFont"/>
    <w:link w:val="Title"/>
    <w:uiPriority w:val="10"/>
    <w:rsid w:val="00727D56"/>
    <w:rPr>
      <w:rFonts w:asciiTheme="majorHAnsi" w:cstheme="majorBidi" w:eastAsiaTheme="majorEastAsia" w:hAnsiTheme="majorHAnsi"/>
      <w:b w:val="1"/>
      <w:bCs w:val="1"/>
      <w:kern w:val="28"/>
      <w:sz w:val="32"/>
      <w:szCs w:val="32"/>
    </w:rPr>
  </w:style>
  <w:style w:type="paragraph" w:styleId="Subtitle">
    <w:name w:val="Subtitle"/>
    <w:basedOn w:val="Normal"/>
    <w:next w:val="Normal"/>
    <w:link w:val="SubtitleChar"/>
    <w:pPr>
      <w:spacing w:after="60"/>
      <w:jc w:val="center"/>
    </w:pPr>
    <w:rPr>
      <w:rFonts w:ascii="Calibri" w:cs="Calibri" w:eastAsia="Calibri" w:hAnsi="Calibri"/>
    </w:rPr>
  </w:style>
  <w:style w:type="character" w:styleId="SubtitleChar" w:customStyle="1">
    <w:name w:val="Subtitle Char"/>
    <w:basedOn w:val="DefaultParagraphFont"/>
    <w:link w:val="Subtitle"/>
    <w:uiPriority w:val="11"/>
    <w:rsid w:val="00727D56"/>
    <w:rPr>
      <w:rFonts w:asciiTheme="majorHAnsi" w:eastAsiaTheme="majorEastAsia" w:hAnsiTheme="majorHAnsi"/>
      <w:sz w:val="24"/>
      <w:szCs w:val="24"/>
    </w:rPr>
  </w:style>
  <w:style w:type="character" w:styleId="Strong">
    <w:name w:val="Strong"/>
    <w:basedOn w:val="DefaultParagraphFont"/>
    <w:uiPriority w:val="22"/>
    <w:qFormat w:val="1"/>
    <w:rsid w:val="00727D56"/>
    <w:rPr>
      <w:b w:val="1"/>
      <w:bCs w:val="1"/>
    </w:rPr>
  </w:style>
  <w:style w:type="character" w:styleId="Emphasis">
    <w:name w:val="Emphasis"/>
    <w:basedOn w:val="DefaultParagraphFont"/>
    <w:uiPriority w:val="20"/>
    <w:qFormat w:val="1"/>
    <w:rsid w:val="00727D56"/>
    <w:rPr>
      <w:rFonts w:asciiTheme="minorHAnsi" w:hAnsiTheme="minorHAnsi"/>
      <w:b w:val="1"/>
      <w:i w:val="1"/>
      <w:iCs w:val="1"/>
    </w:rPr>
  </w:style>
  <w:style w:type="paragraph" w:styleId="NoSpacing">
    <w:name w:val="No Spacing"/>
    <w:basedOn w:val="Normal"/>
    <w:link w:val="NoSpacingChar"/>
    <w:uiPriority w:val="1"/>
    <w:qFormat w:val="1"/>
    <w:rsid w:val="00727D56"/>
    <w:rPr>
      <w:szCs w:val="32"/>
    </w:rPr>
  </w:style>
  <w:style w:type="character" w:styleId="NoSpacingChar" w:customStyle="1">
    <w:name w:val="No Spacing Char"/>
    <w:basedOn w:val="DefaultParagraphFont"/>
    <w:link w:val="NoSpacing"/>
    <w:uiPriority w:val="1"/>
    <w:rsid w:val="00727D56"/>
    <w:rPr>
      <w:sz w:val="24"/>
      <w:szCs w:val="32"/>
    </w:rPr>
  </w:style>
  <w:style w:type="paragraph" w:styleId="ListParagraph">
    <w:name w:val="List Paragraph"/>
    <w:basedOn w:val="Normal"/>
    <w:uiPriority w:val="34"/>
    <w:qFormat w:val="1"/>
    <w:rsid w:val="00727D56"/>
    <w:pPr>
      <w:ind w:left="720"/>
      <w:contextualSpacing w:val="1"/>
    </w:pPr>
  </w:style>
  <w:style w:type="paragraph" w:styleId="Quote">
    <w:name w:val="Quote"/>
    <w:basedOn w:val="Normal"/>
    <w:next w:val="Normal"/>
    <w:link w:val="QuoteChar"/>
    <w:uiPriority w:val="29"/>
    <w:qFormat w:val="1"/>
    <w:rsid w:val="00727D56"/>
    <w:rPr>
      <w:rFonts w:cstheme="majorBidi"/>
      <w:i w:val="1"/>
    </w:rPr>
  </w:style>
  <w:style w:type="character" w:styleId="QuoteChar" w:customStyle="1">
    <w:name w:val="Quote Char"/>
    <w:basedOn w:val="DefaultParagraphFont"/>
    <w:link w:val="Quote"/>
    <w:uiPriority w:val="29"/>
    <w:rsid w:val="00727D56"/>
    <w:rPr>
      <w:rFonts w:cstheme="majorBidi"/>
      <w:i w:val="1"/>
      <w:sz w:val="24"/>
      <w:szCs w:val="24"/>
    </w:rPr>
  </w:style>
  <w:style w:type="paragraph" w:styleId="IntenseQuote">
    <w:name w:val="Intense Quote"/>
    <w:basedOn w:val="Normal"/>
    <w:next w:val="Normal"/>
    <w:link w:val="IntenseQuoteChar"/>
    <w:uiPriority w:val="30"/>
    <w:qFormat w:val="1"/>
    <w:rsid w:val="00727D56"/>
    <w:pPr>
      <w:ind w:left="720" w:right="720"/>
    </w:pPr>
    <w:rPr>
      <w:rFonts w:cstheme="majorBidi"/>
      <w:b w:val="1"/>
      <w:i w:val="1"/>
      <w:szCs w:val="22"/>
    </w:rPr>
  </w:style>
  <w:style w:type="character" w:styleId="IntenseQuoteChar" w:customStyle="1">
    <w:name w:val="Intense Quote Char"/>
    <w:basedOn w:val="DefaultParagraphFont"/>
    <w:link w:val="IntenseQuote"/>
    <w:uiPriority w:val="30"/>
    <w:rsid w:val="00727D56"/>
    <w:rPr>
      <w:rFonts w:cstheme="majorBidi"/>
      <w:b w:val="1"/>
      <w:i w:val="1"/>
      <w:sz w:val="24"/>
    </w:rPr>
  </w:style>
  <w:style w:type="character" w:styleId="SubtleEmphasis">
    <w:name w:val="Subtle Emphasis"/>
    <w:uiPriority w:val="19"/>
    <w:qFormat w:val="1"/>
    <w:rsid w:val="00727D56"/>
    <w:rPr>
      <w:i w:val="1"/>
      <w:color w:val="5a5a5a" w:themeColor="text1" w:themeTint="0000A5"/>
    </w:rPr>
  </w:style>
  <w:style w:type="character" w:styleId="IntenseEmphasis">
    <w:name w:val="Intense Emphasis"/>
    <w:basedOn w:val="DefaultParagraphFont"/>
    <w:uiPriority w:val="21"/>
    <w:qFormat w:val="1"/>
    <w:rsid w:val="00727D56"/>
    <w:rPr>
      <w:b w:val="1"/>
      <w:i w:val="1"/>
      <w:sz w:val="24"/>
      <w:szCs w:val="24"/>
      <w:u w:val="single"/>
    </w:rPr>
  </w:style>
  <w:style w:type="character" w:styleId="SubtleReference">
    <w:name w:val="Subtle Reference"/>
    <w:basedOn w:val="DefaultParagraphFont"/>
    <w:uiPriority w:val="31"/>
    <w:qFormat w:val="1"/>
    <w:rsid w:val="00727D56"/>
    <w:rPr>
      <w:sz w:val="24"/>
      <w:szCs w:val="24"/>
      <w:u w:val="single"/>
    </w:rPr>
  </w:style>
  <w:style w:type="character" w:styleId="IntenseReference">
    <w:name w:val="Intense Reference"/>
    <w:basedOn w:val="DefaultParagraphFont"/>
    <w:uiPriority w:val="32"/>
    <w:qFormat w:val="1"/>
    <w:rsid w:val="00727D56"/>
    <w:rPr>
      <w:b w:val="1"/>
      <w:sz w:val="24"/>
      <w:u w:val="single"/>
    </w:rPr>
  </w:style>
  <w:style w:type="character" w:styleId="BookTitle">
    <w:name w:val="Book Title"/>
    <w:basedOn w:val="DefaultParagraphFont"/>
    <w:uiPriority w:val="33"/>
    <w:qFormat w:val="1"/>
    <w:rsid w:val="00727D56"/>
    <w:rPr>
      <w:rFonts w:asciiTheme="majorHAnsi" w:eastAsiaTheme="majorEastAsia" w:hAnsiTheme="majorHAnsi"/>
      <w:b w:val="1"/>
      <w:i w:val="1"/>
      <w:sz w:val="24"/>
      <w:szCs w:val="24"/>
    </w:rPr>
  </w:style>
  <w:style w:type="paragraph" w:styleId="TOCHeading">
    <w:name w:val="TOC Heading"/>
    <w:basedOn w:val="Heading1"/>
    <w:next w:val="Normal"/>
    <w:uiPriority w:val="39"/>
    <w:unhideWhenUsed w:val="1"/>
    <w:qFormat w:val="1"/>
    <w:rsid w:val="00727D56"/>
    <w:pPr>
      <w:outlineLvl w:val="9"/>
    </w:pPr>
  </w:style>
  <w:style w:type="table" w:styleId="TableGrid">
    <w:name w:val="Table Grid"/>
    <w:basedOn w:val="TableNormal"/>
    <w:uiPriority w:val="39"/>
    <w:rsid w:val="006D73FE"/>
    <w:rPr>
      <w:color w:val="00000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Header">
    <w:name w:val="header"/>
    <w:basedOn w:val="Normal"/>
    <w:link w:val="HeaderChar"/>
    <w:uiPriority w:val="99"/>
    <w:unhideWhenUsed w:val="1"/>
    <w:rsid w:val="007B698F"/>
    <w:pPr>
      <w:tabs>
        <w:tab w:val="center" w:pos="4680"/>
        <w:tab w:val="right" w:pos="9360"/>
      </w:tabs>
    </w:pPr>
  </w:style>
  <w:style w:type="character" w:styleId="HeaderChar" w:customStyle="1">
    <w:name w:val="Header Char"/>
    <w:basedOn w:val="DefaultParagraphFont"/>
    <w:link w:val="Header"/>
    <w:uiPriority w:val="99"/>
    <w:rsid w:val="007B698F"/>
    <w:rPr>
      <w:rFonts w:ascii="Arial" w:cs="Arial" w:eastAsia="Arial" w:hAnsi="Arial"/>
      <w:color w:val="000000"/>
      <w:sz w:val="20"/>
      <w:szCs w:val="20"/>
    </w:rPr>
  </w:style>
  <w:style w:type="paragraph" w:styleId="Footer">
    <w:name w:val="footer"/>
    <w:basedOn w:val="Normal"/>
    <w:link w:val="FooterChar"/>
    <w:uiPriority w:val="99"/>
    <w:unhideWhenUsed w:val="1"/>
    <w:rsid w:val="007B698F"/>
    <w:pPr>
      <w:tabs>
        <w:tab w:val="center" w:pos="4680"/>
        <w:tab w:val="right" w:pos="9360"/>
      </w:tabs>
    </w:pPr>
  </w:style>
  <w:style w:type="character" w:styleId="FooterChar" w:customStyle="1">
    <w:name w:val="Footer Char"/>
    <w:basedOn w:val="DefaultParagraphFont"/>
    <w:link w:val="Footer"/>
    <w:uiPriority w:val="99"/>
    <w:rsid w:val="007B698F"/>
    <w:rPr>
      <w:rFonts w:ascii="Arial" w:cs="Arial" w:eastAsia="Arial" w:hAnsi="Arial"/>
      <w:color w:val="000000"/>
      <w:sz w:val="20"/>
      <w:szCs w:val="20"/>
    </w:rPr>
  </w:style>
  <w:style w:type="table" w:styleId="a" w:customStyle="1">
    <w:basedOn w:val="TableNormal"/>
    <w:rPr>
      <w:color w:val="000000"/>
    </w:rPr>
    <w:tblPr>
      <w:tblStyleRowBandSize w:val="1"/>
      <w:tblStyleColBandSize w:val="1"/>
    </w:tblPr>
  </w:style>
  <w:style w:type="table" w:styleId="a0" w:customStyle="1">
    <w:basedOn w:val="TableNormal"/>
    <w:tblPr>
      <w:tblStyleRowBandSize w:val="1"/>
      <w:tblStyleColBandSize w:val="1"/>
      <w:tblCellMar>
        <w:left w:w="115.0" w:type="dxa"/>
        <w:right w:w="115.0" w:type="dxa"/>
      </w:tblCellMar>
    </w:tblPr>
  </w:style>
  <w:style w:type="table" w:styleId="a1" w:customStyle="1">
    <w:basedOn w:val="TableNormal"/>
    <w:tblPr>
      <w:tblStyleRowBandSize w:val="1"/>
      <w:tblStyleColBandSize w:val="1"/>
      <w:tblCellMar>
        <w:left w:w="115.0" w:type="dxa"/>
        <w:right w:w="115.0" w:type="dxa"/>
      </w:tblCellMar>
    </w:tblPr>
  </w:style>
  <w:style w:type="table" w:styleId="a2" w:customStyle="1">
    <w:basedOn w:val="TableNormal"/>
    <w:tblPr>
      <w:tblStyleRowBandSize w:val="1"/>
      <w:tblStyleColBandSize w:val="1"/>
      <w:tblCellMar>
        <w:left w:w="115.0" w:type="dxa"/>
        <w:right w:w="115.0" w:type="dxa"/>
      </w:tblCellMar>
    </w:tblPr>
  </w:style>
  <w:style w:type="table" w:styleId="a3" w:customStyle="1">
    <w:basedOn w:val="TableNormal"/>
    <w:tblPr>
      <w:tblStyleRowBandSize w:val="1"/>
      <w:tblStyleColBandSize w:val="1"/>
      <w:tblCellMar>
        <w:left w:w="115.0" w:type="dxa"/>
        <w:right w:w="115.0" w:type="dxa"/>
      </w:tblCellMar>
    </w:tblPr>
  </w:style>
  <w:style w:type="table" w:styleId="a4" w:customStyle="1">
    <w:basedOn w:val="TableNormal"/>
    <w:tblPr>
      <w:tblStyleRowBandSize w:val="1"/>
      <w:tblStyleColBandSize w:val="1"/>
      <w:tblCellMar>
        <w:left w:w="115.0" w:type="dxa"/>
        <w:right w:w="115.0" w:type="dxa"/>
      </w:tblCellMar>
    </w:tblPr>
  </w:style>
  <w:style w:type="table" w:styleId="a5" w:customStyle="1">
    <w:basedOn w:val="TableNormal"/>
    <w:tblPr>
      <w:tblStyleRowBandSize w:val="1"/>
      <w:tblStyleColBandSize w:val="1"/>
      <w:tblCellMar>
        <w:left w:w="115.0" w:type="dxa"/>
        <w:right w:w="115.0" w:type="dxa"/>
      </w:tblCellMar>
    </w:tblPr>
  </w:style>
  <w:style w:type="table" w:styleId="a6" w:customStyle="1">
    <w:basedOn w:val="TableNormal"/>
    <w:tblPr>
      <w:tblStyleRowBandSize w:val="1"/>
      <w:tblStyleColBandSize w:val="1"/>
      <w:tblCellMar>
        <w:left w:w="70.0" w:type="dxa"/>
        <w:right w:w="70.0" w:type="dxa"/>
      </w:tblCellMar>
    </w:tblPr>
  </w:style>
  <w:style w:type="table" w:styleId="a7" w:customStyle="1">
    <w:basedOn w:val="TableNormal"/>
    <w:rPr>
      <w:color w:val="000000"/>
    </w:rPr>
    <w:tblPr>
      <w:tblStyleRowBandSize w:val="1"/>
      <w:tblStyleColBandSize w:val="1"/>
    </w:tblPr>
  </w:style>
  <w:style w:type="table" w:styleId="a8" w:customStyle="1">
    <w:basedOn w:val="TableNormal"/>
    <w:tblPr>
      <w:tblStyleRowBandSize w:val="1"/>
      <w:tblStyleColBandSize w:val="1"/>
      <w:tblCellMar>
        <w:left w:w="115.0" w:type="dxa"/>
        <w:right w:w="115.0" w:type="dxa"/>
      </w:tblCellMar>
    </w:tblPr>
  </w:style>
  <w:style w:type="table" w:styleId="a9" w:customStyle="1">
    <w:basedOn w:val="TableNormal"/>
    <w:tblPr>
      <w:tblStyleRowBandSize w:val="1"/>
      <w:tblStyleColBandSize w:val="1"/>
      <w:tblCellMar>
        <w:left w:w="115.0" w:type="dxa"/>
        <w:right w:w="115.0" w:type="dxa"/>
      </w:tblCellMar>
    </w:tblPr>
  </w:style>
  <w:style w:type="table" w:styleId="aa" w:customStyle="1">
    <w:basedOn w:val="TableNormal"/>
    <w:tblPr>
      <w:tblStyleRowBandSize w:val="1"/>
      <w:tblStyleColBandSize w:val="1"/>
      <w:tblCellMar>
        <w:left w:w="115.0" w:type="dxa"/>
        <w:right w:w="115.0" w:type="dxa"/>
      </w:tblCellMar>
    </w:tblPr>
  </w:style>
  <w:style w:type="table" w:styleId="ab" w:customStyle="1">
    <w:basedOn w:val="TableNormal"/>
    <w:tblPr>
      <w:tblStyleRowBandSize w:val="1"/>
      <w:tblStyleColBandSize w:val="1"/>
      <w:tblCellMar>
        <w:left w:w="115.0" w:type="dxa"/>
        <w:right w:w="115.0" w:type="dxa"/>
      </w:tblCellMar>
    </w:tblPr>
  </w:style>
  <w:style w:type="table" w:styleId="ac" w:customStyle="1">
    <w:basedOn w:val="TableNormal"/>
    <w:tblPr>
      <w:tblStyleRowBandSize w:val="1"/>
      <w:tblStyleColBandSize w:val="1"/>
      <w:tblCellMar>
        <w:left w:w="115.0" w:type="dxa"/>
        <w:right w:w="115.0" w:type="dxa"/>
      </w:tblCellMar>
    </w:tblPr>
  </w:style>
  <w:style w:type="table" w:styleId="ad" w:customStyle="1">
    <w:basedOn w:val="TableNormal"/>
    <w:tblPr>
      <w:tblStyleRowBandSize w:val="1"/>
      <w:tblStyleColBandSize w:val="1"/>
      <w:tblCellMar>
        <w:left w:w="115.0" w:type="dxa"/>
        <w:right w:w="115.0" w:type="dxa"/>
      </w:tblCellMar>
    </w:tblPr>
  </w:style>
  <w:style w:type="table" w:styleId="ae" w:customStyle="1">
    <w:basedOn w:val="TableNormal"/>
    <w:tblPr>
      <w:tblStyleRowBandSize w:val="1"/>
      <w:tblStyleColBandSize w:val="1"/>
      <w:tblCellMar>
        <w:top w:w="100.0" w:type="dxa"/>
        <w:left w:w="100.0" w:type="dxa"/>
        <w:bottom w:w="100.0" w:type="dxa"/>
        <w:right w:w="100.0" w:type="dxa"/>
      </w:tblCellMar>
    </w:tblPr>
  </w:style>
  <w:style w:type="table" w:styleId="af" w:customStyle="1">
    <w:basedOn w:val="TableNormal"/>
    <w:rPr>
      <w:color w:val="000000"/>
    </w:rPr>
    <w:tblPr>
      <w:tblStyleRowBandSize w:val="1"/>
      <w:tblStyleColBandSize w:val="1"/>
    </w:tblPr>
  </w:style>
  <w:style w:type="table" w:styleId="af0" w:customStyle="1">
    <w:basedOn w:val="TableNormal"/>
    <w:tblPr>
      <w:tblStyleRowBandSize w:val="1"/>
      <w:tblStyleColBandSize w:val="1"/>
      <w:tblCellMar>
        <w:left w:w="115.0" w:type="dxa"/>
        <w:right w:w="115.0" w:type="dxa"/>
      </w:tblCellMar>
    </w:tblPr>
  </w:style>
  <w:style w:type="table" w:styleId="af1" w:customStyle="1">
    <w:basedOn w:val="TableNormal"/>
    <w:tblPr>
      <w:tblStyleRowBandSize w:val="1"/>
      <w:tblStyleColBandSize w:val="1"/>
      <w:tblCellMar>
        <w:left w:w="115.0" w:type="dxa"/>
        <w:right w:w="115.0" w:type="dxa"/>
      </w:tblCellMar>
    </w:tblPr>
  </w:style>
  <w:style w:type="table" w:styleId="af2" w:customStyle="1">
    <w:basedOn w:val="TableNormal"/>
    <w:tblPr>
      <w:tblStyleRowBandSize w:val="1"/>
      <w:tblStyleColBandSize w:val="1"/>
      <w:tblCellMar>
        <w:left w:w="115.0" w:type="dxa"/>
        <w:right w:w="115.0" w:type="dxa"/>
      </w:tblCellMar>
    </w:tblPr>
  </w:style>
  <w:style w:type="table" w:styleId="af3" w:customStyle="1">
    <w:basedOn w:val="TableNormal"/>
    <w:tblPr>
      <w:tblStyleRowBandSize w:val="1"/>
      <w:tblStyleColBandSize w:val="1"/>
      <w:tblCellMar>
        <w:left w:w="115.0" w:type="dxa"/>
        <w:right w:w="115.0" w:type="dxa"/>
      </w:tblCellMar>
    </w:tblPr>
  </w:style>
  <w:style w:type="table" w:styleId="af4" w:customStyle="1">
    <w:basedOn w:val="TableNormal"/>
    <w:tblPr>
      <w:tblStyleRowBandSize w:val="1"/>
      <w:tblStyleColBandSize w:val="1"/>
      <w:tblCellMar>
        <w:left w:w="115.0" w:type="dxa"/>
        <w:right w:w="115.0" w:type="dxa"/>
      </w:tblCellMar>
    </w:tblPr>
  </w:style>
  <w:style w:type="table" w:styleId="af5" w:customStyle="1">
    <w:basedOn w:val="TableNormal"/>
    <w:tblPr>
      <w:tblStyleRowBandSize w:val="1"/>
      <w:tblStyleColBandSize w:val="1"/>
      <w:tblCellMar>
        <w:left w:w="115.0" w:type="dxa"/>
        <w:right w:w="115.0" w:type="dxa"/>
      </w:tblCellMar>
    </w:tblPr>
  </w:style>
  <w:style w:type="table" w:styleId="af6" w:customStyle="1">
    <w:basedOn w:val="TableNormal"/>
    <w:tblPr>
      <w:tblStyleRowBandSize w:val="1"/>
      <w:tblStyleColBandSize w:val="1"/>
      <w:tblCellMar>
        <w:left w:w="70.0" w:type="dxa"/>
        <w:right w:w="70.0" w:type="dxa"/>
      </w:tblCellMar>
    </w:tblPr>
  </w:style>
  <w:style w:type="paragraph" w:styleId="Subtitle">
    <w:name w:val="Subtitle"/>
    <w:basedOn w:val="Normal"/>
    <w:next w:val="Normal"/>
    <w:pPr>
      <w:spacing w:after="60" w:lineRule="auto"/>
      <w:jc w:val="center"/>
    </w:pPr>
    <w:rPr>
      <w:rFonts w:ascii="Calibri" w:cs="Calibri" w:eastAsia="Calibri" w:hAnsi="Calibri"/>
    </w:rPr>
  </w:style>
  <w:style w:type="table" w:styleId="Table1">
    <w:basedOn w:val="TableNormal"/>
    <w:rPr>
      <w:color w:val="000000"/>
    </w:r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70.0" w:type="dxa"/>
        <w:bottom w:w="0.0" w:type="dxa"/>
        <w:right w:w="70.0" w:type="dxa"/>
      </w:tblCellMar>
    </w:tblPr>
  </w:style>
  <w:style w:type="paragraph" w:styleId="Subtitle">
    <w:name w:val="Subtitle"/>
    <w:basedOn w:val="Normal"/>
    <w:next w:val="Normal"/>
    <w:pPr>
      <w:spacing w:after="60" w:lineRule="auto"/>
      <w:jc w:val="center"/>
    </w:pPr>
    <w:rPr>
      <w:rFonts w:ascii="Calibri" w:cs="Calibri" w:eastAsia="Calibri" w:hAnsi="Calibri"/>
    </w:rPr>
  </w:style>
  <w:style w:type="table" w:styleId="Table1">
    <w:basedOn w:val="TableNormal"/>
    <w:rPr>
      <w:color w:val="000000"/>
    </w:r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70.0" w:type="dxa"/>
        <w:bottom w:w="0.0" w:type="dxa"/>
        <w:right w:w="7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Yellow">
      <a:dk1>
        <a:sysClr val="windowText" lastClr="000000"/>
      </a:dk1>
      <a:lt1>
        <a:sysClr val="window" lastClr="FFFFFF"/>
      </a:lt1>
      <a:dk2>
        <a:srgbClr val="39302A"/>
      </a:dk2>
      <a:lt2>
        <a:srgbClr val="E5DEDB"/>
      </a:lt2>
      <a:accent1>
        <a:srgbClr val="FFCA08"/>
      </a:accent1>
      <a:accent2>
        <a:srgbClr val="F8931D"/>
      </a:accent2>
      <a:accent3>
        <a:srgbClr val="CE8D3E"/>
      </a:accent3>
      <a:accent4>
        <a:srgbClr val="EC7016"/>
      </a:accent4>
      <a:accent5>
        <a:srgbClr val="E64823"/>
      </a:accent5>
      <a:accent6>
        <a:srgbClr val="9C6A6A"/>
      </a:accent6>
      <a:hlink>
        <a:srgbClr val="2998E3"/>
      </a:hlink>
      <a:folHlink>
        <a:srgbClr val="7F723D"/>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8sX0ddQbIdNs+oAobSxs6PhqbQ==">CgMxLjAyDmguMTkwbWs1aDcwb3lyMg5oLjltdTY3cW41cTY5YjgAciExajRiOVVlMUQycEl0c0h0M19aN18wS0R3WWJXMTFCbEY=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2021-05-20T08:30:00Z</dcterms:created>
  <dc:creator>Fatma Hacioglu</dc:creator>
</cp:coreProperties>
</file>